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0" w:rsidRPr="00B12D67" w:rsidRDefault="00777ED0" w:rsidP="00777ED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</w:t>
      </w:r>
    </w:p>
    <w:p w:rsidR="00777ED0" w:rsidRPr="00B12D67" w:rsidRDefault="00777ED0" w:rsidP="00777ED0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77ED0" w:rsidRPr="00B12D67" w:rsidRDefault="00777ED0" w:rsidP="00777ED0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777ED0" w:rsidRPr="00B12D67" w:rsidRDefault="00777ED0" w:rsidP="00777ED0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777ED0" w:rsidRPr="00B12D67" w:rsidRDefault="00777ED0" w:rsidP="00777ED0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777ED0" w:rsidRPr="00B12D67" w:rsidRDefault="00777ED0" w:rsidP="00777ED0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созыв</w:t>
      </w:r>
    </w:p>
    <w:p w:rsidR="00777ED0" w:rsidRPr="00B12D67" w:rsidRDefault="00777ED0" w:rsidP="00777ED0">
      <w:pPr>
        <w:tabs>
          <w:tab w:val="left" w:pos="396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7ED0" w:rsidRPr="00B12D67" w:rsidRDefault="00777ED0" w:rsidP="00777ED0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1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77ED0" w:rsidRPr="00B12D67" w:rsidRDefault="00777ED0" w:rsidP="00777ED0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7ED0" w:rsidRPr="00B12D67" w:rsidRDefault="00777ED0" w:rsidP="00777ED0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 2013 года  № 137</w:t>
      </w:r>
    </w:p>
    <w:p w:rsidR="00777ED0" w:rsidRPr="00B12D67" w:rsidRDefault="00777ED0" w:rsidP="00777ED0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777ED0" w:rsidRPr="00B12D67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D0" w:rsidRPr="00B12D67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</w:t>
      </w:r>
    </w:p>
    <w:p w:rsidR="00777ED0" w:rsidRPr="00B12D67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№ 51 </w:t>
      </w:r>
      <w:r w:rsidRPr="00B1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29.09.2006 г</w:t>
      </w:r>
    </w:p>
    <w:p w:rsidR="00777ED0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налога на имущество</w:t>
      </w:r>
    </w:p>
    <w:p w:rsidR="00777ED0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лиц»</w:t>
      </w:r>
    </w:p>
    <w:p w:rsidR="00777ED0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D0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D0" w:rsidRDefault="00777ED0" w:rsidP="0077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D0" w:rsidRDefault="00777ED0" w:rsidP="0077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 ноября 2013 года № 306-ФЗ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части первую и вторую Налогового кодекса Российской Федерации и отдельные законодательные акты Российской Федерации», со статьей 14 Федерального закона от 6 октября 2003 г. № 131- ФЗ «Об общих принципах организации местного самоуправления в Российской Федерации», статьёй 15 Налогового кодекса Российской Федерации, Законом Российской Федерации от 9 декабря 1991 г.№ 2003 -1 «О налогах на имущество физических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Уставом муниципального образования пристанционный сельсовет Совет депутатов муниципального образования РЕШИЛ:</w:t>
      </w:r>
    </w:p>
    <w:p w:rsidR="00777ED0" w:rsidRDefault="00777ED0" w:rsidP="00777E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образования Пристанционный сельсовет от 29.09.2006 года «Об установлении налога на имущество физических лиц»</w:t>
      </w:r>
    </w:p>
    <w:p w:rsidR="00777ED0" w:rsidRDefault="00777ED0" w:rsidP="00777E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следует читать в следующей редакции:</w:t>
      </w:r>
    </w:p>
    <w:tbl>
      <w:tblPr>
        <w:tblStyle w:val="a4"/>
        <w:tblW w:w="9716" w:type="dxa"/>
        <w:tblInd w:w="360" w:type="dxa"/>
        <w:tblLook w:val="04A0" w:firstRow="1" w:lastRow="0" w:firstColumn="1" w:lastColumn="0" w:noHBand="0" w:noVBand="1"/>
      </w:tblPr>
      <w:tblGrid>
        <w:gridCol w:w="5135"/>
        <w:gridCol w:w="4581"/>
      </w:tblGrid>
      <w:tr w:rsidR="00777ED0" w:rsidTr="007E2F4C">
        <w:tc>
          <w:tcPr>
            <w:tcW w:w="5135" w:type="dxa"/>
          </w:tcPr>
          <w:p w:rsidR="00777ED0" w:rsidRDefault="00777ED0" w:rsidP="007E2F4C">
            <w:pPr>
              <w:jc w:val="both"/>
            </w:pPr>
            <w:r w:rsidRPr="009509B7">
              <w:t xml:space="preserve">Суммарная инвентаризация стоимость </w:t>
            </w:r>
            <w:r>
              <w:t>объектов налогообложения, умноженная на коэффициент-</w:t>
            </w:r>
          </w:p>
          <w:p w:rsidR="00777ED0" w:rsidRPr="009509B7" w:rsidRDefault="00777ED0" w:rsidP="007E2F4C">
            <w:pPr>
              <w:jc w:val="both"/>
            </w:pPr>
            <w:r>
              <w:t>дефлятор</w:t>
            </w:r>
          </w:p>
        </w:tc>
        <w:tc>
          <w:tcPr>
            <w:tcW w:w="4581" w:type="dxa"/>
          </w:tcPr>
          <w:p w:rsidR="00777ED0" w:rsidRPr="009509B7" w:rsidRDefault="00777ED0" w:rsidP="007E2F4C">
            <w:pPr>
              <w:jc w:val="both"/>
            </w:pPr>
            <w:r w:rsidRPr="009509B7">
              <w:t>Ставка</w:t>
            </w:r>
            <w:r>
              <w:t xml:space="preserve"> налога</w:t>
            </w:r>
            <w:r w:rsidRPr="009509B7">
              <w:t xml:space="preserve"> </w:t>
            </w:r>
          </w:p>
        </w:tc>
      </w:tr>
      <w:tr w:rsidR="00777ED0" w:rsidTr="007E2F4C">
        <w:tc>
          <w:tcPr>
            <w:tcW w:w="5135" w:type="dxa"/>
          </w:tcPr>
          <w:p w:rsidR="00777ED0" w:rsidRPr="009509B7" w:rsidRDefault="00777ED0" w:rsidP="007E2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 тыс. руб. (включительно)</w:t>
            </w:r>
          </w:p>
        </w:tc>
        <w:tc>
          <w:tcPr>
            <w:tcW w:w="4581" w:type="dxa"/>
          </w:tcPr>
          <w:p w:rsidR="00777ED0" w:rsidRPr="009509B7" w:rsidRDefault="00777ED0" w:rsidP="007E2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0,09 %</w:t>
            </w:r>
          </w:p>
        </w:tc>
      </w:tr>
      <w:tr w:rsidR="00777ED0" w:rsidTr="007E2F4C">
        <w:tc>
          <w:tcPr>
            <w:tcW w:w="5135" w:type="dxa"/>
          </w:tcPr>
          <w:p w:rsidR="00777ED0" w:rsidRPr="009509B7" w:rsidRDefault="00777ED0" w:rsidP="007E2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300 тыс. руб. до 500 тыс. руб. (включительно)</w:t>
            </w:r>
          </w:p>
        </w:tc>
        <w:tc>
          <w:tcPr>
            <w:tcW w:w="4581" w:type="dxa"/>
          </w:tcPr>
          <w:p w:rsidR="00777ED0" w:rsidRPr="009509B7" w:rsidRDefault="00777ED0" w:rsidP="007E2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</w:tr>
      <w:tr w:rsidR="00777ED0" w:rsidTr="007E2F4C">
        <w:tc>
          <w:tcPr>
            <w:tcW w:w="5135" w:type="dxa"/>
          </w:tcPr>
          <w:p w:rsidR="00777ED0" w:rsidRDefault="00777ED0" w:rsidP="007E2F4C">
            <w:pPr>
              <w:jc w:val="both"/>
            </w:pPr>
            <w:r>
              <w:t xml:space="preserve">Свыше 500 тыс. руб. </w:t>
            </w:r>
          </w:p>
        </w:tc>
        <w:tc>
          <w:tcPr>
            <w:tcW w:w="4581" w:type="dxa"/>
          </w:tcPr>
          <w:p w:rsidR="00777ED0" w:rsidRDefault="00777ED0" w:rsidP="007E2F4C">
            <w:pPr>
              <w:jc w:val="both"/>
            </w:pPr>
            <w:r>
              <w:t>0,5 %</w:t>
            </w:r>
          </w:p>
        </w:tc>
      </w:tr>
    </w:tbl>
    <w:p w:rsidR="00777ED0" w:rsidRPr="004B13E5" w:rsidRDefault="00777ED0" w:rsidP="00777E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D0" w:rsidRDefault="00777ED0" w:rsidP="00777ED0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ED0" w:rsidRDefault="00777ED0" w:rsidP="00777ED0">
      <w:pPr>
        <w:pStyle w:val="a3"/>
        <w:numPr>
          <w:ilvl w:val="1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 имущество налогоплательщиками – физическими лицами, не являющимися индивидуальными предпринимателями, производится 1 ноября года, следующего за истекшим налоговым периодом.</w:t>
      </w:r>
    </w:p>
    <w:p w:rsidR="00777ED0" w:rsidRDefault="00777ED0" w:rsidP="00777ED0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 и финансовой политике, собственности и экономическим вопросам, агропромышленному комплексу.</w:t>
      </w:r>
    </w:p>
    <w:p w:rsidR="00777ED0" w:rsidRDefault="00777ED0" w:rsidP="00777ED0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777ED0" w:rsidRDefault="00777ED0" w:rsidP="00777ED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D0" w:rsidRDefault="00777ED0" w:rsidP="00777ED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7ED0" w:rsidRPr="00BA34CB" w:rsidRDefault="00777ED0" w:rsidP="00777ED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                                                     Н.А. Чуйкова</w:t>
      </w:r>
    </w:p>
    <w:p w:rsidR="00777ED0" w:rsidRDefault="00777ED0" w:rsidP="00777ED0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ED0" w:rsidRDefault="00777ED0" w:rsidP="00777ED0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ED0" w:rsidRPr="009E0298" w:rsidRDefault="00777ED0" w:rsidP="00777ED0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ED0" w:rsidRDefault="00777ED0" w:rsidP="00777ED0"/>
    <w:p w:rsidR="00777ED0" w:rsidRDefault="00777ED0" w:rsidP="00777ED0"/>
    <w:p w:rsidR="00777ED0" w:rsidRDefault="00777ED0" w:rsidP="00777ED0"/>
    <w:p w:rsidR="00777ED0" w:rsidRDefault="00777ED0" w:rsidP="00777ED0"/>
    <w:p w:rsidR="00777ED0" w:rsidRDefault="00777ED0" w:rsidP="00777ED0"/>
    <w:p w:rsidR="00777ED0" w:rsidRDefault="00777ED0" w:rsidP="00777ED0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2AA1"/>
    <w:multiLevelType w:val="multilevel"/>
    <w:tmpl w:val="C9B25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0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19F2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77ED0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D0"/>
    <w:pPr>
      <w:ind w:left="720"/>
      <w:contextualSpacing/>
    </w:pPr>
  </w:style>
  <w:style w:type="table" w:styleId="a4">
    <w:name w:val="Table Grid"/>
    <w:basedOn w:val="a1"/>
    <w:rsid w:val="0077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D0"/>
    <w:pPr>
      <w:ind w:left="720"/>
      <w:contextualSpacing/>
    </w:pPr>
  </w:style>
  <w:style w:type="table" w:styleId="a4">
    <w:name w:val="Table Grid"/>
    <w:basedOn w:val="a1"/>
    <w:rsid w:val="0077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Пристанционный сельсовет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2014-01-28T10:16:00Z</dcterms:created>
  <dcterms:modified xsi:type="dcterms:W3CDTF">2014-01-28T10:17:00Z</dcterms:modified>
</cp:coreProperties>
</file>