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77" w:rsidRPr="00CE7077" w:rsidRDefault="00CE7077" w:rsidP="00CE7077">
      <w:pPr>
        <w:tabs>
          <w:tab w:val="left" w:pos="4860"/>
        </w:tabs>
        <w:suppressAutoHyphens/>
        <w:autoSpaceDE w:val="0"/>
        <w:spacing w:after="0" w:line="240" w:lineRule="auto"/>
        <w:ind w:right="5395"/>
        <w:jc w:val="center"/>
        <w:rPr>
          <w:rFonts w:ascii="Times New Roman" w:eastAsia="Arial" w:hAnsi="Times New Roman" w:cs="Arial"/>
          <w:b/>
          <w:bCs/>
          <w:sz w:val="28"/>
          <w:szCs w:val="16"/>
          <w:lang w:eastAsia="ar-SA"/>
        </w:rPr>
      </w:pPr>
      <w:r w:rsidRPr="00CE7077">
        <w:rPr>
          <w:rFonts w:ascii="Times New Roman" w:eastAsia="Arial" w:hAnsi="Times New Roman" w:cs="Arial"/>
          <w:b/>
          <w:bCs/>
          <w:sz w:val="28"/>
          <w:szCs w:val="16"/>
          <w:lang w:eastAsia="ar-SA"/>
        </w:rPr>
        <w:t>СОВЕТ ДЕПУТАТОВ</w:t>
      </w:r>
    </w:p>
    <w:p w:rsidR="00CE7077" w:rsidRPr="00CE7077" w:rsidRDefault="00CE7077" w:rsidP="00CE7077">
      <w:pPr>
        <w:suppressAutoHyphens/>
        <w:autoSpaceDE w:val="0"/>
        <w:spacing w:after="0" w:line="240" w:lineRule="auto"/>
        <w:ind w:right="5395"/>
        <w:jc w:val="center"/>
        <w:rPr>
          <w:rFonts w:ascii="Times New Roman" w:eastAsia="Arial" w:hAnsi="Times New Roman" w:cs="Arial"/>
          <w:b/>
          <w:bCs/>
          <w:sz w:val="28"/>
          <w:szCs w:val="16"/>
          <w:lang w:eastAsia="ar-SA"/>
        </w:rPr>
      </w:pPr>
      <w:r w:rsidRPr="00CE7077">
        <w:rPr>
          <w:rFonts w:ascii="Times New Roman" w:eastAsia="Arial" w:hAnsi="Times New Roman" w:cs="Arial"/>
          <w:b/>
          <w:bCs/>
          <w:sz w:val="28"/>
          <w:szCs w:val="16"/>
          <w:lang w:eastAsia="ar-SA"/>
        </w:rPr>
        <w:t>МУНИЦИПАЛЬНОГО</w:t>
      </w:r>
    </w:p>
    <w:p w:rsidR="00CE7077" w:rsidRPr="00CE7077" w:rsidRDefault="00CE7077" w:rsidP="00CE7077">
      <w:pPr>
        <w:suppressAutoHyphens/>
        <w:autoSpaceDE w:val="0"/>
        <w:spacing w:after="0" w:line="240" w:lineRule="auto"/>
        <w:ind w:right="5395"/>
        <w:jc w:val="center"/>
        <w:rPr>
          <w:rFonts w:ascii="Times New Roman" w:eastAsia="Arial" w:hAnsi="Times New Roman" w:cs="Arial"/>
          <w:b/>
          <w:bCs/>
          <w:sz w:val="28"/>
          <w:szCs w:val="16"/>
          <w:lang w:eastAsia="ar-SA"/>
        </w:rPr>
      </w:pPr>
      <w:r w:rsidRPr="00CE7077">
        <w:rPr>
          <w:rFonts w:ascii="Times New Roman" w:eastAsia="Arial" w:hAnsi="Times New Roman" w:cs="Arial"/>
          <w:b/>
          <w:bCs/>
          <w:sz w:val="28"/>
          <w:szCs w:val="16"/>
          <w:lang w:eastAsia="ar-SA"/>
        </w:rPr>
        <w:t>ОБРАЗОВАНИЯ</w:t>
      </w:r>
    </w:p>
    <w:p w:rsidR="00CE7077" w:rsidRPr="00CE7077" w:rsidRDefault="00CE7077" w:rsidP="00CE7077">
      <w:pPr>
        <w:suppressAutoHyphens/>
        <w:autoSpaceDE w:val="0"/>
        <w:spacing w:after="0" w:line="240" w:lineRule="auto"/>
        <w:ind w:right="5395"/>
        <w:jc w:val="center"/>
        <w:rPr>
          <w:rFonts w:ascii="Times New Roman" w:eastAsia="Arial" w:hAnsi="Times New Roman" w:cs="Arial"/>
          <w:b/>
          <w:bCs/>
          <w:sz w:val="28"/>
          <w:szCs w:val="16"/>
          <w:lang w:eastAsia="ar-SA"/>
        </w:rPr>
      </w:pPr>
      <w:r w:rsidRPr="00CE7077">
        <w:rPr>
          <w:rFonts w:ascii="Times New Roman" w:eastAsia="Arial" w:hAnsi="Times New Roman" w:cs="Arial"/>
          <w:b/>
          <w:bCs/>
          <w:sz w:val="28"/>
          <w:szCs w:val="16"/>
          <w:lang w:eastAsia="ar-SA"/>
        </w:rPr>
        <w:t>ПРИСТАНЦИОННЫЙ  СЕЛЬСОВЕТ</w:t>
      </w:r>
    </w:p>
    <w:p w:rsidR="00CE7077" w:rsidRPr="00CE7077" w:rsidRDefault="00CE7077" w:rsidP="00CE7077">
      <w:pPr>
        <w:suppressAutoHyphens/>
        <w:autoSpaceDE w:val="0"/>
        <w:spacing w:after="0" w:line="240" w:lineRule="auto"/>
        <w:ind w:right="5395"/>
        <w:jc w:val="center"/>
        <w:rPr>
          <w:rFonts w:ascii="Times New Roman" w:eastAsia="Arial" w:hAnsi="Times New Roman" w:cs="Arial"/>
          <w:b/>
          <w:bCs/>
          <w:sz w:val="28"/>
          <w:szCs w:val="16"/>
          <w:lang w:eastAsia="ar-SA"/>
        </w:rPr>
      </w:pPr>
      <w:r w:rsidRPr="00CE7077">
        <w:rPr>
          <w:rFonts w:ascii="Times New Roman" w:eastAsia="Arial" w:hAnsi="Times New Roman" w:cs="Arial"/>
          <w:b/>
          <w:bCs/>
          <w:sz w:val="28"/>
          <w:szCs w:val="16"/>
          <w:lang w:eastAsia="ar-SA"/>
        </w:rPr>
        <w:t>ТОЦКОГО РАЙОНА</w:t>
      </w:r>
    </w:p>
    <w:p w:rsidR="00CE7077" w:rsidRPr="00CE7077" w:rsidRDefault="00CE7077" w:rsidP="00CE7077">
      <w:pPr>
        <w:suppressAutoHyphens/>
        <w:autoSpaceDE w:val="0"/>
        <w:spacing w:after="0" w:line="240" w:lineRule="auto"/>
        <w:ind w:right="5395"/>
        <w:jc w:val="center"/>
        <w:rPr>
          <w:rFonts w:ascii="Times New Roman" w:eastAsia="Arial" w:hAnsi="Times New Roman" w:cs="Arial"/>
          <w:b/>
          <w:bCs/>
          <w:sz w:val="28"/>
          <w:szCs w:val="16"/>
          <w:lang w:eastAsia="ar-SA"/>
        </w:rPr>
      </w:pPr>
      <w:r w:rsidRPr="00CE7077">
        <w:rPr>
          <w:rFonts w:ascii="Times New Roman" w:eastAsia="Arial" w:hAnsi="Times New Roman" w:cs="Arial"/>
          <w:b/>
          <w:bCs/>
          <w:sz w:val="28"/>
          <w:szCs w:val="16"/>
          <w:lang w:eastAsia="ar-SA"/>
        </w:rPr>
        <w:t>ОРЕНБУРГСКОЙ ОБЛАСТИ</w:t>
      </w:r>
    </w:p>
    <w:p w:rsidR="00CE7077" w:rsidRPr="00CE7077" w:rsidRDefault="00CE7077" w:rsidP="00CE7077">
      <w:pPr>
        <w:suppressAutoHyphens/>
        <w:autoSpaceDE w:val="0"/>
        <w:spacing w:after="0" w:line="240" w:lineRule="auto"/>
        <w:ind w:right="5395"/>
        <w:jc w:val="center"/>
        <w:rPr>
          <w:rFonts w:ascii="Times New Roman" w:eastAsia="Arial" w:hAnsi="Times New Roman" w:cs="Arial"/>
          <w:b/>
          <w:bCs/>
          <w:sz w:val="28"/>
          <w:szCs w:val="16"/>
          <w:lang w:eastAsia="ar-SA"/>
        </w:rPr>
      </w:pPr>
      <w:r w:rsidRPr="00CE7077">
        <w:rPr>
          <w:rFonts w:ascii="Times New Roman" w:eastAsia="Arial" w:hAnsi="Times New Roman" w:cs="Arial"/>
          <w:b/>
          <w:bCs/>
          <w:sz w:val="28"/>
          <w:szCs w:val="16"/>
          <w:lang w:eastAsia="ar-SA"/>
        </w:rPr>
        <w:t>Второй созыв</w:t>
      </w:r>
    </w:p>
    <w:p w:rsidR="00CE7077" w:rsidRPr="00CE7077" w:rsidRDefault="00CE7077" w:rsidP="00CE7077">
      <w:pPr>
        <w:suppressAutoHyphens/>
        <w:autoSpaceDE w:val="0"/>
        <w:spacing w:after="0" w:line="240" w:lineRule="auto"/>
        <w:ind w:right="5395"/>
        <w:jc w:val="center"/>
        <w:rPr>
          <w:rFonts w:ascii="Times New Roman" w:eastAsia="Arial" w:hAnsi="Times New Roman" w:cs="Arial"/>
          <w:b/>
          <w:bCs/>
          <w:sz w:val="16"/>
          <w:szCs w:val="16"/>
          <w:lang w:eastAsia="ar-SA"/>
        </w:rPr>
      </w:pPr>
    </w:p>
    <w:p w:rsidR="00CE7077" w:rsidRPr="00CE7077" w:rsidRDefault="00CE7077" w:rsidP="00CE7077">
      <w:pPr>
        <w:suppressAutoHyphens/>
        <w:autoSpaceDE w:val="0"/>
        <w:spacing w:after="0" w:line="240" w:lineRule="auto"/>
        <w:ind w:right="5395"/>
        <w:jc w:val="center"/>
        <w:rPr>
          <w:rFonts w:ascii="Times New Roman" w:eastAsia="Arial" w:hAnsi="Times New Roman" w:cs="Arial"/>
          <w:b/>
          <w:bCs/>
          <w:sz w:val="28"/>
          <w:szCs w:val="16"/>
          <w:lang w:eastAsia="ar-SA"/>
        </w:rPr>
      </w:pPr>
      <w:r w:rsidRPr="00CE7077">
        <w:rPr>
          <w:rFonts w:ascii="Times New Roman" w:eastAsia="Arial" w:hAnsi="Times New Roman" w:cs="Arial"/>
          <w:b/>
          <w:bCs/>
          <w:sz w:val="28"/>
          <w:szCs w:val="16"/>
          <w:lang w:eastAsia="ar-SA"/>
        </w:rPr>
        <w:t>РЕШЕНИЕ</w:t>
      </w:r>
    </w:p>
    <w:p w:rsidR="00CE7077" w:rsidRPr="00CE7077" w:rsidRDefault="00CE7077" w:rsidP="00CE7077">
      <w:pPr>
        <w:suppressAutoHyphens/>
        <w:autoSpaceDE w:val="0"/>
        <w:spacing w:after="0" w:line="240" w:lineRule="auto"/>
        <w:ind w:right="5395"/>
        <w:jc w:val="center"/>
        <w:rPr>
          <w:rFonts w:ascii="Times New Roman" w:eastAsia="Arial" w:hAnsi="Times New Roman" w:cs="Arial"/>
          <w:b/>
          <w:bCs/>
          <w:sz w:val="16"/>
          <w:szCs w:val="16"/>
          <w:lang w:eastAsia="ar-SA"/>
        </w:rPr>
      </w:pPr>
    </w:p>
    <w:p w:rsidR="00CE7077" w:rsidRPr="00CE7077" w:rsidRDefault="00CE7077" w:rsidP="00CE7077">
      <w:pPr>
        <w:suppressAutoHyphens/>
        <w:autoSpaceDE w:val="0"/>
        <w:spacing w:after="0" w:line="240" w:lineRule="auto"/>
        <w:ind w:right="5395"/>
        <w:jc w:val="center"/>
        <w:rPr>
          <w:rFonts w:ascii="Times New Roman" w:eastAsia="Arial" w:hAnsi="Times New Roman" w:cs="Arial"/>
          <w:bCs/>
          <w:sz w:val="28"/>
          <w:szCs w:val="16"/>
          <w:lang w:eastAsia="ar-SA"/>
        </w:rPr>
      </w:pPr>
      <w:r w:rsidRPr="00CE7077">
        <w:rPr>
          <w:rFonts w:ascii="Times New Roman" w:eastAsia="Arial" w:hAnsi="Times New Roman" w:cs="Arial"/>
          <w:bCs/>
          <w:sz w:val="28"/>
          <w:szCs w:val="16"/>
          <w:lang w:eastAsia="ar-SA"/>
        </w:rPr>
        <w:t>от 30 декабря 2013 г. № 139</w:t>
      </w:r>
    </w:p>
    <w:p w:rsidR="00CE7077" w:rsidRPr="00CE7077" w:rsidRDefault="00CE7077" w:rsidP="00CE7077">
      <w:pPr>
        <w:widowControl w:val="0"/>
        <w:suppressAutoHyphens/>
        <w:spacing w:after="0" w:line="240" w:lineRule="auto"/>
        <w:ind w:right="5395"/>
        <w:jc w:val="center"/>
        <w:rPr>
          <w:rFonts w:ascii="Times New Roman" w:eastAsia="Lucida Sans Unicode" w:hAnsi="Times New Roman" w:cs="Times New Roman"/>
          <w:sz w:val="28"/>
          <w:szCs w:val="24"/>
          <w:lang w:eastAsia="ar-SA"/>
        </w:rPr>
      </w:pPr>
      <w:r w:rsidRPr="00CE7077">
        <w:rPr>
          <w:rFonts w:ascii="Times New Roman" w:eastAsia="Lucida Sans Unicode" w:hAnsi="Times New Roman" w:cs="Times New Roman"/>
          <w:sz w:val="28"/>
          <w:szCs w:val="24"/>
          <w:lang w:eastAsia="ar-SA"/>
        </w:rPr>
        <w:t>п. Пристанционный</w:t>
      </w:r>
    </w:p>
    <w:p w:rsidR="00CE7077" w:rsidRPr="00CE7077" w:rsidRDefault="00CE7077" w:rsidP="00CE7077">
      <w:pPr>
        <w:widowControl w:val="0"/>
        <w:suppressAutoHyphens/>
        <w:spacing w:after="0" w:line="240" w:lineRule="auto"/>
        <w:ind w:right="5395"/>
        <w:jc w:val="center"/>
        <w:rPr>
          <w:rFonts w:ascii="Times New Roman" w:eastAsia="Lucida Sans Unicode" w:hAnsi="Times New Roman" w:cs="Times New Roman"/>
          <w:sz w:val="16"/>
          <w:szCs w:val="16"/>
          <w:lang w:eastAsia="ar-SA"/>
        </w:rPr>
      </w:pPr>
    </w:p>
    <w:p w:rsidR="00CE7077" w:rsidRPr="00CE7077" w:rsidRDefault="008B7D96" w:rsidP="00CE7077">
      <w:pPr>
        <w:widowControl w:val="0"/>
        <w:suppressAutoHyphens/>
        <w:spacing w:after="0" w:line="240" w:lineRule="auto"/>
        <w:ind w:right="5395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«</w:t>
      </w:r>
      <w:bookmarkStart w:id="0" w:name="_GoBack"/>
      <w:r w:rsidR="00CE7077" w:rsidRPr="00CE7077">
        <w:rPr>
          <w:rFonts w:ascii="Times New Roman" w:eastAsia="Lucida Sans Unicode" w:hAnsi="Times New Roman" w:cs="Times New Roman"/>
          <w:sz w:val="28"/>
          <w:szCs w:val="28"/>
          <w:lang w:eastAsia="ar-SA"/>
        </w:rPr>
        <w:t>О бюджете муниципального образования Пристанционный сельсовет на 2014 год и на плановый период 2015 и 2016 годов</w:t>
      </w:r>
      <w:bookmarkEnd w:id="0"/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»</w:t>
      </w:r>
    </w:p>
    <w:p w:rsidR="00CE7077" w:rsidRPr="00CE7077" w:rsidRDefault="00CE7077" w:rsidP="00CE70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CE7077" w:rsidRPr="00CE7077" w:rsidRDefault="00CE7077" w:rsidP="00CE707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4"/>
          <w:lang w:eastAsia="ar-SA"/>
        </w:rPr>
      </w:pPr>
      <w:proofErr w:type="gramStart"/>
      <w:r w:rsidRPr="00CE7077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>В соответствии со статьями 2, 184.1 и 184.2 Бюджетного кодекса РФ,</w:t>
      </w:r>
      <w:r w:rsidRPr="00CE7077">
        <w:rPr>
          <w:rFonts w:ascii="Times New Roman" w:eastAsia="Lucida Sans Unicode" w:hAnsi="Times New Roman" w:cs="Times New Roman"/>
          <w:sz w:val="28"/>
          <w:szCs w:val="24"/>
          <w:lang w:eastAsia="ar-SA"/>
        </w:rPr>
        <w:t xml:space="preserve"> Законом Оренбургской области от 16.11.2009 г. № 3221/738-</w:t>
      </w:r>
      <w:r w:rsidRPr="00CE7077">
        <w:rPr>
          <w:rFonts w:ascii="Times New Roman" w:eastAsia="Lucida Sans Unicode" w:hAnsi="Times New Roman" w:cs="Times New Roman"/>
          <w:sz w:val="28"/>
          <w:szCs w:val="24"/>
          <w:lang w:val="en-US" w:eastAsia="ar-SA"/>
        </w:rPr>
        <w:t>IV</w:t>
      </w:r>
      <w:r w:rsidRPr="00CE7077">
        <w:rPr>
          <w:rFonts w:ascii="Times New Roman" w:eastAsia="Lucida Sans Unicode" w:hAnsi="Times New Roman" w:cs="Times New Roman"/>
          <w:sz w:val="28"/>
          <w:szCs w:val="24"/>
          <w:lang w:eastAsia="ar-SA"/>
        </w:rPr>
        <w:t>-ОЗ «О бюджетном процессе в Оренбургской области», Уставом муниципального образования «Пристанционный сельсовет», решением Совета депутатов Пристанционный сельсовет от 28.09.2012 года № 79 «Об утверждении Положения о бюджетном устройстве и бюджетном процессе в МО Пристанционный сельсовет Тоцкого района Оренбургской области»:</w:t>
      </w:r>
      <w:proofErr w:type="gramEnd"/>
    </w:p>
    <w:p w:rsidR="00CE7077" w:rsidRPr="00CE7077" w:rsidRDefault="00CE7077" w:rsidP="00CE707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16"/>
          <w:szCs w:val="16"/>
          <w:lang w:eastAsia="ar-SA"/>
        </w:rPr>
      </w:pPr>
    </w:p>
    <w:p w:rsidR="00CE7077" w:rsidRPr="00CE7077" w:rsidRDefault="00CE7077" w:rsidP="00CE707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8"/>
          <w:szCs w:val="24"/>
          <w:lang w:eastAsia="ar-SA"/>
        </w:rPr>
      </w:pPr>
      <w:r w:rsidRPr="00CE7077">
        <w:rPr>
          <w:rFonts w:ascii="Times New Roman" w:eastAsia="Lucida Sans Unicode" w:hAnsi="Times New Roman" w:cs="Times New Roman"/>
          <w:sz w:val="28"/>
          <w:szCs w:val="24"/>
          <w:lang w:eastAsia="ar-SA"/>
        </w:rPr>
        <w:t xml:space="preserve">          Совет депутатов МО Пристанционный сельсовет </w:t>
      </w:r>
      <w:proofErr w:type="gramStart"/>
      <w:r w:rsidRPr="00CE7077">
        <w:rPr>
          <w:rFonts w:ascii="Times New Roman" w:eastAsia="Lucida Sans Unicode" w:hAnsi="Times New Roman" w:cs="Times New Roman"/>
          <w:b/>
          <w:bCs/>
          <w:sz w:val="28"/>
          <w:szCs w:val="24"/>
          <w:lang w:eastAsia="ar-SA"/>
        </w:rPr>
        <w:t>р</w:t>
      </w:r>
      <w:proofErr w:type="gramEnd"/>
      <w:r w:rsidRPr="00CE7077">
        <w:rPr>
          <w:rFonts w:ascii="Times New Roman" w:eastAsia="Lucida Sans Unicode" w:hAnsi="Times New Roman" w:cs="Times New Roman"/>
          <w:b/>
          <w:bCs/>
          <w:sz w:val="28"/>
          <w:szCs w:val="24"/>
          <w:lang w:eastAsia="ar-SA"/>
        </w:rPr>
        <w:t xml:space="preserve"> е ш и л:</w:t>
      </w:r>
    </w:p>
    <w:p w:rsidR="00CE7077" w:rsidRPr="00CE7077" w:rsidRDefault="00CE7077" w:rsidP="00CE707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b/>
          <w:bCs/>
          <w:sz w:val="16"/>
          <w:szCs w:val="16"/>
          <w:lang w:eastAsia="ar-SA"/>
        </w:rPr>
      </w:pPr>
    </w:p>
    <w:p w:rsidR="00CE7077" w:rsidRPr="00CE7077" w:rsidRDefault="00CE7077" w:rsidP="00CE7077">
      <w:pPr>
        <w:keepNext/>
        <w:numPr>
          <w:ilvl w:val="3"/>
          <w:numId w:val="0"/>
        </w:numPr>
        <w:tabs>
          <w:tab w:val="num" w:pos="864"/>
        </w:tabs>
        <w:suppressAutoHyphens/>
        <w:autoSpaceDE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E70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Утвердить основные характеристики бюджета МО Пристанционный сельсовет (далее поселения) на 2014 год:</w:t>
      </w:r>
    </w:p>
    <w:p w:rsidR="00CE7077" w:rsidRPr="00CE7077" w:rsidRDefault="00CE7077" w:rsidP="00CE707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CE7077">
        <w:rPr>
          <w:rFonts w:ascii="Times New Roman" w:eastAsia="Lucida Sans Unicode" w:hAnsi="Times New Roman" w:cs="Times New Roman"/>
          <w:sz w:val="28"/>
          <w:szCs w:val="28"/>
          <w:lang w:eastAsia="ar-SA"/>
        </w:rPr>
        <w:t>1) прогнозируемый общий объем доходов бюджета поселения в сумме 6409,4</w:t>
      </w:r>
      <w:r w:rsidRPr="00CE7077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 </w:t>
      </w:r>
      <w:r w:rsidRPr="00CE7077">
        <w:rPr>
          <w:rFonts w:ascii="Times New Roman" w:eastAsia="Lucida Sans Unicode" w:hAnsi="Times New Roman" w:cs="Times New Roman"/>
          <w:sz w:val="28"/>
          <w:szCs w:val="28"/>
          <w:lang w:eastAsia="ar-SA"/>
        </w:rPr>
        <w:t>тыс. рублей;</w:t>
      </w:r>
    </w:p>
    <w:p w:rsidR="00CE7077" w:rsidRPr="00CE7077" w:rsidRDefault="00CE7077" w:rsidP="00CE707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CE7077">
        <w:rPr>
          <w:rFonts w:ascii="Times New Roman" w:eastAsia="Lucida Sans Unicode" w:hAnsi="Times New Roman" w:cs="Times New Roman"/>
          <w:sz w:val="28"/>
          <w:szCs w:val="28"/>
          <w:lang w:eastAsia="ar-SA"/>
        </w:rPr>
        <w:t>2) общий объем расходов бюджета поселения в сумме 6409,4 тыс. рублей;</w:t>
      </w:r>
    </w:p>
    <w:p w:rsidR="00CE7077" w:rsidRPr="00CE7077" w:rsidRDefault="00CE7077" w:rsidP="00CE707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CE7077">
        <w:rPr>
          <w:rFonts w:ascii="Times New Roman" w:eastAsia="Lucida Sans Unicode" w:hAnsi="Times New Roman" w:cs="Times New Roman"/>
          <w:sz w:val="28"/>
          <w:szCs w:val="28"/>
          <w:lang w:eastAsia="ar-SA"/>
        </w:rPr>
        <w:t>3) верхний предел муниципального внутреннего долга поселения на 1 января 2014 года в сумме 0,0 тыс. рублей, в том числе верхний предел долга по муниципальным гарантиям в сумме 0,0 тыс. рублей;</w:t>
      </w:r>
    </w:p>
    <w:p w:rsidR="00CE7077" w:rsidRPr="00CE7077" w:rsidRDefault="00CE7077" w:rsidP="00CE707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4"/>
          <w:lang w:eastAsia="ar-SA"/>
        </w:rPr>
      </w:pPr>
      <w:r w:rsidRPr="00CE7077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4) </w:t>
      </w:r>
      <w:r w:rsidRPr="00CE7077">
        <w:rPr>
          <w:rFonts w:ascii="Times New Roman" w:eastAsia="Lucida Sans Unicode" w:hAnsi="Times New Roman" w:cs="Times New Roman"/>
          <w:sz w:val="28"/>
          <w:szCs w:val="24"/>
          <w:lang w:eastAsia="ar-SA"/>
        </w:rPr>
        <w:t>расходы на обслуживание муниципального внутреннего долга не предусматриваются.</w:t>
      </w:r>
    </w:p>
    <w:p w:rsidR="00CE7077" w:rsidRPr="00CE7077" w:rsidRDefault="00CE7077" w:rsidP="00CE707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CE7077">
        <w:rPr>
          <w:rFonts w:ascii="Times New Roman" w:eastAsia="Lucida Sans Unicode" w:hAnsi="Times New Roman" w:cs="Times New Roman"/>
          <w:sz w:val="28"/>
          <w:szCs w:val="28"/>
          <w:lang w:eastAsia="ar-SA"/>
        </w:rPr>
        <w:t>2. Утвердить основные характеристики бюджета поселения на 2015 и на 2016 годы:</w:t>
      </w:r>
    </w:p>
    <w:p w:rsidR="00CE7077" w:rsidRPr="00CE7077" w:rsidRDefault="00CE7077" w:rsidP="00CE707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CE7077">
        <w:rPr>
          <w:rFonts w:ascii="Times New Roman" w:eastAsia="Lucida Sans Unicode" w:hAnsi="Times New Roman" w:cs="Times New Roman"/>
          <w:sz w:val="28"/>
          <w:szCs w:val="28"/>
          <w:lang w:eastAsia="ar-SA"/>
        </w:rPr>
        <w:t>1) прогнозируемый общий объем доходов бюджета поселения на 2015 год в сумме 6437,2 тыс. рублей и на 2016 год – в сумме 6464,7</w:t>
      </w:r>
      <w:r w:rsidRPr="00CE7077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 </w:t>
      </w:r>
      <w:r w:rsidRPr="00CE7077">
        <w:rPr>
          <w:rFonts w:ascii="Times New Roman" w:eastAsia="Lucida Sans Unicode" w:hAnsi="Times New Roman" w:cs="Times New Roman"/>
          <w:sz w:val="28"/>
          <w:szCs w:val="28"/>
          <w:lang w:eastAsia="ar-SA"/>
        </w:rPr>
        <w:t>тыс. рублей;</w:t>
      </w:r>
    </w:p>
    <w:p w:rsidR="00CE7077" w:rsidRPr="00CE7077" w:rsidRDefault="00CE7077" w:rsidP="00CE707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CE7077">
        <w:rPr>
          <w:rFonts w:ascii="Times New Roman" w:eastAsia="Lucida Sans Unicode" w:hAnsi="Times New Roman" w:cs="Times New Roman"/>
          <w:sz w:val="28"/>
          <w:szCs w:val="28"/>
          <w:lang w:eastAsia="ar-SA"/>
        </w:rPr>
        <w:t>2) общий объем расходов бюджета поселения на 2015 год в сумме 6437,2</w:t>
      </w:r>
      <w:r w:rsidRPr="00CE7077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 </w:t>
      </w:r>
      <w:r w:rsidRPr="00CE7077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тыс. рублей, в том числе условно утвержденные расходы в сумме 160,842 </w:t>
      </w:r>
      <w:r w:rsidRPr="00CE7077">
        <w:rPr>
          <w:rFonts w:ascii="Times New Roman" w:eastAsia="Lucida Sans Unicode" w:hAnsi="Times New Roman" w:cs="Times New Roman"/>
          <w:sz w:val="28"/>
          <w:szCs w:val="28"/>
          <w:lang w:eastAsia="ar-SA"/>
        </w:rPr>
        <w:lastRenderedPageBreak/>
        <w:t xml:space="preserve">тыс. рублей, и на 2016 год – в сумме 6464,7 тыс. рублей, в том числе условно утвержденные расходы в сумме 323,06 тыс. рублей; </w:t>
      </w:r>
    </w:p>
    <w:p w:rsidR="00CE7077" w:rsidRPr="00CE7077" w:rsidRDefault="00CE7077" w:rsidP="00CE707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CE7077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3) прогнозируемый дефицит  бюджета поселения в сумме 0,0 тыс. рублей; </w:t>
      </w:r>
    </w:p>
    <w:p w:rsidR="00CE7077" w:rsidRPr="00CE7077" w:rsidRDefault="00CE7077" w:rsidP="00CE707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proofErr w:type="gramStart"/>
      <w:r w:rsidRPr="00CE7077">
        <w:rPr>
          <w:rFonts w:ascii="Times New Roman" w:eastAsia="Lucida Sans Unicode" w:hAnsi="Times New Roman" w:cs="Times New Roman"/>
          <w:sz w:val="28"/>
          <w:szCs w:val="28"/>
          <w:lang w:eastAsia="ar-SA"/>
        </w:rPr>
        <w:t>4) верхний предел муниципального внутреннего долга поселения на 1 января 2015 года в сумме 0,0 тыс. рублей и на 1 января 2016 года – в сумме 0,0 тыс. рублей, в том числе верхний предел долга по муниципальным гарантиям на 1 января 2015 года в сумме 0,0 тыс. рублей и на 1 января 2016 года – в сумме 0,0 тыс. рублей</w:t>
      </w:r>
      <w:proofErr w:type="gramEnd"/>
    </w:p>
    <w:p w:rsidR="00CE7077" w:rsidRPr="00CE7077" w:rsidRDefault="00CE7077" w:rsidP="00CE707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4"/>
          <w:lang w:eastAsia="ar-SA"/>
        </w:rPr>
      </w:pPr>
      <w:r w:rsidRPr="00CE7077">
        <w:rPr>
          <w:rFonts w:ascii="Times New Roman" w:eastAsia="Lucida Sans Unicode" w:hAnsi="Times New Roman" w:cs="Times New Roman"/>
          <w:sz w:val="28"/>
          <w:szCs w:val="28"/>
          <w:lang w:eastAsia="ar-SA"/>
        </w:rPr>
        <w:t>5</w:t>
      </w:r>
      <w:r w:rsidRPr="00CE7077">
        <w:rPr>
          <w:rFonts w:ascii="Times New Roman" w:eastAsia="Lucida Sans Unicode" w:hAnsi="Times New Roman" w:cs="Times New Roman"/>
          <w:sz w:val="32"/>
          <w:szCs w:val="28"/>
          <w:lang w:eastAsia="ar-SA"/>
        </w:rPr>
        <w:t xml:space="preserve">) </w:t>
      </w:r>
      <w:r w:rsidRPr="00CE7077">
        <w:rPr>
          <w:rFonts w:ascii="Times New Roman" w:eastAsia="Lucida Sans Unicode" w:hAnsi="Times New Roman" w:cs="Times New Roman"/>
          <w:sz w:val="28"/>
          <w:szCs w:val="24"/>
          <w:lang w:eastAsia="ar-SA"/>
        </w:rPr>
        <w:t>расходы на обслуживание муниципального внутреннего долга не предусматриваются.</w:t>
      </w:r>
    </w:p>
    <w:p w:rsidR="00CE7077" w:rsidRPr="00CE7077" w:rsidRDefault="00CE7077" w:rsidP="00CE707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CE7077"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>3.</w:t>
      </w:r>
      <w:r w:rsidRPr="00CE7077">
        <w:rPr>
          <w:rFonts w:ascii="Times New Roman" w:eastAsia="Lucida Sans Unicode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CE7077">
        <w:rPr>
          <w:rFonts w:ascii="Times New Roman" w:eastAsia="Lucida Sans Unicode" w:hAnsi="Times New Roman" w:cs="Times New Roman"/>
          <w:sz w:val="28"/>
          <w:szCs w:val="28"/>
          <w:lang w:eastAsia="ar-SA"/>
        </w:rPr>
        <w:t>Утвердить источники внутреннего финансирования дефицита  бюджета поселения на 2014 год и на плановый период 2015 и 2016 годов согласно приложению 1 к настоящему Решению.</w:t>
      </w:r>
    </w:p>
    <w:p w:rsidR="00CE7077" w:rsidRPr="00CE7077" w:rsidRDefault="00CE7077" w:rsidP="00CE707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CE7077">
        <w:rPr>
          <w:rFonts w:ascii="Times New Roman" w:eastAsia="Lucida Sans Unicode" w:hAnsi="Times New Roman" w:cs="Times New Roman"/>
          <w:sz w:val="28"/>
          <w:szCs w:val="28"/>
          <w:lang w:eastAsia="ar-SA"/>
        </w:rPr>
        <w:t>4. В соответствии с пунктом 2 статьи 184</w:t>
      </w:r>
      <w:r w:rsidRPr="00CE7077">
        <w:rPr>
          <w:rFonts w:ascii="Times New Roman" w:eastAsia="Lucida Sans Unicode" w:hAnsi="Times New Roman" w:cs="Times New Roman"/>
          <w:sz w:val="28"/>
          <w:szCs w:val="28"/>
          <w:vertAlign w:val="superscript"/>
          <w:lang w:eastAsia="ar-SA"/>
        </w:rPr>
        <w:t xml:space="preserve">1 </w:t>
      </w:r>
      <w:r w:rsidRPr="00CE7077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Бюджетного кодекса Российской Федерации утвердить нормативы поступления доходов в бюджет поселения на 2014 год и на плановый период 2015 и 2016 годов  согласно приложению 2 к настоящему Решению. </w:t>
      </w:r>
    </w:p>
    <w:p w:rsidR="00CE7077" w:rsidRPr="00CE7077" w:rsidRDefault="00CE7077" w:rsidP="00CE707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CE7077">
        <w:rPr>
          <w:rFonts w:ascii="Times New Roman" w:eastAsia="Lucida Sans Unicode" w:hAnsi="Times New Roman" w:cs="Times New Roman"/>
          <w:bCs/>
          <w:sz w:val="28"/>
          <w:szCs w:val="24"/>
          <w:lang w:eastAsia="ar-SA"/>
        </w:rPr>
        <w:t>5.</w:t>
      </w:r>
      <w:r w:rsidRPr="00CE7077">
        <w:rPr>
          <w:rFonts w:ascii="Times New Roman" w:eastAsia="Lucida Sans Unicode" w:hAnsi="Times New Roman" w:cs="Times New Roman"/>
          <w:b/>
          <w:bCs/>
          <w:sz w:val="28"/>
          <w:szCs w:val="24"/>
          <w:lang w:eastAsia="ar-SA"/>
        </w:rPr>
        <w:t xml:space="preserve"> </w:t>
      </w:r>
      <w:r w:rsidRPr="00CE7077">
        <w:rPr>
          <w:rFonts w:ascii="Times New Roman" w:eastAsia="Lucida Sans Unicode" w:hAnsi="Times New Roman" w:cs="Times New Roman"/>
          <w:sz w:val="28"/>
          <w:szCs w:val="28"/>
          <w:lang w:eastAsia="ar-SA"/>
        </w:rPr>
        <w:t>Утвердить перечень и коды главных администраторов доходов  бюджета поселения согласно приложению 3 к Решению.</w:t>
      </w:r>
    </w:p>
    <w:p w:rsidR="00CE7077" w:rsidRPr="00CE7077" w:rsidRDefault="00CE7077" w:rsidP="00CE707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CE7077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Утвердить перечень и коды главных </w:t>
      </w:r>
      <w:proofErr w:type="gramStart"/>
      <w:r w:rsidRPr="00CE7077">
        <w:rPr>
          <w:rFonts w:ascii="Times New Roman" w:eastAsia="Lucida Sans Unicode" w:hAnsi="Times New Roman" w:cs="Times New Roman"/>
          <w:sz w:val="28"/>
          <w:szCs w:val="28"/>
          <w:lang w:eastAsia="ar-SA"/>
        </w:rPr>
        <w:t>администраторов источников финансирования дефицита  бюджета поселения</w:t>
      </w:r>
      <w:proofErr w:type="gramEnd"/>
      <w:r w:rsidRPr="00CE7077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согласно приложению 4</w:t>
      </w:r>
      <w:r w:rsidRPr="00CE7077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 </w:t>
      </w:r>
      <w:r w:rsidRPr="00CE7077">
        <w:rPr>
          <w:rFonts w:ascii="Times New Roman" w:eastAsia="Lucida Sans Unicode" w:hAnsi="Times New Roman" w:cs="Times New Roman"/>
          <w:sz w:val="28"/>
          <w:szCs w:val="28"/>
          <w:lang w:eastAsia="ar-SA"/>
        </w:rPr>
        <w:t>к настоящему Решению.</w:t>
      </w:r>
    </w:p>
    <w:p w:rsidR="00CE7077" w:rsidRPr="00CE7077" w:rsidRDefault="00CE7077" w:rsidP="00CE707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proofErr w:type="gramStart"/>
      <w:r w:rsidRPr="00CE7077">
        <w:rPr>
          <w:rFonts w:ascii="Times New Roman" w:eastAsia="Lucida Sans Unicode" w:hAnsi="Times New Roman" w:cs="Times New Roman"/>
          <w:sz w:val="28"/>
          <w:szCs w:val="28"/>
          <w:lang w:eastAsia="ar-SA"/>
        </w:rPr>
        <w:t>В случае изменения состава и (или) функций главных администраторов  бюджета поселения или главных администраторов источников финансирования дефицита бюджета поселения администрация МО Пристанционный сельсовет вправе вносить соответствующие изменения в перечень главных администраторов доходов и перечень главных администраторов источников финансирования дефицита бюджета поселения, а также в состав закрепленных за ними кодов классификации доходов бюджетов или классификации источников финансирования дефицитов бюджетов без внесения</w:t>
      </w:r>
      <w:proofErr w:type="gramEnd"/>
      <w:r w:rsidRPr="00CE7077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изменений в решение о бюджете.</w:t>
      </w:r>
    </w:p>
    <w:p w:rsidR="00CE7077" w:rsidRPr="00CE7077" w:rsidRDefault="00CE7077" w:rsidP="00CE707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4"/>
          <w:lang w:eastAsia="ar-SA"/>
        </w:rPr>
      </w:pPr>
      <w:r w:rsidRPr="00CE7077">
        <w:rPr>
          <w:rFonts w:ascii="Times New Roman" w:eastAsia="Lucida Sans Unicode" w:hAnsi="Times New Roman" w:cs="Times New Roman"/>
          <w:sz w:val="28"/>
          <w:szCs w:val="24"/>
          <w:lang w:eastAsia="ar-SA"/>
        </w:rPr>
        <w:t xml:space="preserve">6. Учесть поступление доходов в бюджет </w:t>
      </w:r>
      <w:r w:rsidRPr="00CE7077">
        <w:rPr>
          <w:rFonts w:ascii="Times New Roman" w:eastAsia="Lucida Sans Unicode" w:hAnsi="Times New Roman" w:cs="Times New Roman"/>
          <w:sz w:val="28"/>
          <w:szCs w:val="28"/>
          <w:lang w:eastAsia="ar-SA"/>
        </w:rPr>
        <w:t>поселения</w:t>
      </w:r>
      <w:r w:rsidRPr="00CE7077">
        <w:rPr>
          <w:rFonts w:ascii="Times New Roman" w:eastAsia="Lucida Sans Unicode" w:hAnsi="Times New Roman" w:cs="Times New Roman"/>
          <w:sz w:val="28"/>
          <w:szCs w:val="24"/>
          <w:lang w:eastAsia="ar-SA"/>
        </w:rPr>
        <w:t xml:space="preserve"> на 2014 год и на плановый период 2015 и 2016 годов согласно приложению 5 к настоящему Решению.</w:t>
      </w:r>
    </w:p>
    <w:p w:rsidR="00CE7077" w:rsidRPr="00CE7077" w:rsidRDefault="00CE7077" w:rsidP="00CE707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CE7077">
        <w:rPr>
          <w:rFonts w:ascii="Times New Roman" w:eastAsia="Lucida Sans Unicode" w:hAnsi="Times New Roman" w:cs="Times New Roman"/>
          <w:sz w:val="28"/>
          <w:szCs w:val="24"/>
          <w:lang w:eastAsia="ar-SA"/>
        </w:rPr>
        <w:t xml:space="preserve">7. </w:t>
      </w:r>
      <w:r w:rsidRPr="00CE7077">
        <w:rPr>
          <w:rFonts w:ascii="Times New Roman" w:eastAsia="Lucida Sans Unicode" w:hAnsi="Times New Roman" w:cs="Times New Roman"/>
          <w:sz w:val="28"/>
          <w:szCs w:val="28"/>
          <w:lang w:eastAsia="ar-SA"/>
        </w:rPr>
        <w:t>Установить, что в 2014 году средства, находящиеся во временном распоряжении казенных учреждений поселения, учитываются в порядке, установленном администрацией МО Пристанционный сельсовет, по учету средств, находящихся во временном распоряжении получателей бюджетных средств.</w:t>
      </w:r>
    </w:p>
    <w:p w:rsidR="00CE7077" w:rsidRPr="00CE7077" w:rsidRDefault="00CE7077" w:rsidP="00CE707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CE7077">
        <w:rPr>
          <w:rFonts w:ascii="Times New Roman" w:eastAsia="Lucida Sans Unicode" w:hAnsi="Times New Roman" w:cs="Times New Roman"/>
          <w:sz w:val="28"/>
          <w:szCs w:val="24"/>
          <w:lang w:eastAsia="ar-SA"/>
        </w:rPr>
        <w:t xml:space="preserve">8. </w:t>
      </w:r>
      <w:proofErr w:type="gramStart"/>
      <w:r w:rsidRPr="00CE7077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Установить, что операции с межбюджетными трансфертами в рамках исполнения бюджета поселения учитываются на лицевых счетах, открытых получателям средств местного бюджета в финансовом отделе, если контроль за расходованием данных средств возложен на главных распорядителей средств и финансовый отдел, и на лицевых счетах, открытых получателям </w:t>
      </w:r>
      <w:r w:rsidRPr="00CE7077">
        <w:rPr>
          <w:rFonts w:ascii="Times New Roman" w:eastAsia="Lucida Sans Unicode" w:hAnsi="Times New Roman" w:cs="Times New Roman"/>
          <w:sz w:val="28"/>
          <w:szCs w:val="28"/>
          <w:lang w:eastAsia="ar-SA"/>
        </w:rPr>
        <w:lastRenderedPageBreak/>
        <w:t>средств местного бюджета в территориальном органе Федерального казначейства в случае, если контроль за расходованием данных средств возложен</w:t>
      </w:r>
      <w:proofErr w:type="gramEnd"/>
      <w:r w:rsidRPr="00CE7077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и на органы Федерального казначейства.</w:t>
      </w:r>
    </w:p>
    <w:p w:rsidR="00CE7077" w:rsidRPr="00CE7077" w:rsidRDefault="00CE7077" w:rsidP="00CE707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CE7077">
        <w:rPr>
          <w:rFonts w:ascii="Times New Roman" w:eastAsia="Lucida Sans Unicode" w:hAnsi="Times New Roman" w:cs="Times New Roman"/>
          <w:sz w:val="28"/>
          <w:szCs w:val="28"/>
          <w:lang w:eastAsia="ar-SA"/>
        </w:rPr>
        <w:t>9. Утвердить распределение бюджетных ассигнований  бюджета поселения на 2014 год и на плановый период 2015 и 2016 годов по разделам и подразделам расходов классификации расходов бюджетов согласно приложению 6 к настоящему Решению.</w:t>
      </w:r>
    </w:p>
    <w:p w:rsidR="00CE7077" w:rsidRPr="00CE7077" w:rsidRDefault="00CE7077" w:rsidP="00CE707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CE7077">
        <w:rPr>
          <w:rFonts w:ascii="Times New Roman" w:eastAsia="Lucida Sans Unicode" w:hAnsi="Times New Roman" w:cs="Times New Roman"/>
          <w:sz w:val="28"/>
          <w:szCs w:val="28"/>
          <w:lang w:eastAsia="ar-SA"/>
        </w:rPr>
        <w:t>10. Утвердить ведомственную структуру расходов  бюджета поселения на 2014 год и на плановый период 2015 и 2016 годов согласно приложению 7 к настоящему Решению;</w:t>
      </w:r>
    </w:p>
    <w:p w:rsidR="00CE7077" w:rsidRPr="00CE7077" w:rsidRDefault="00CE7077" w:rsidP="00CE707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CE7077">
        <w:rPr>
          <w:rFonts w:ascii="Times New Roman" w:eastAsia="Lucida Sans Unicode" w:hAnsi="Times New Roman" w:cs="Times New Roman"/>
          <w:sz w:val="28"/>
          <w:szCs w:val="28"/>
          <w:lang w:eastAsia="ar-SA"/>
        </w:rPr>
        <w:t>изменение показателей ведомственной структуры расходов бюджета поселения, утвержденных решением Совета депутатов Тоцкого района от 27 декабря 2012 года № 91 «О  бюджете муниципального образования Пристанционный сельсовет на 2013 год и на плановый период 2014 и 2015 годов», согласно приложению 8 к настоящему Решению.</w:t>
      </w:r>
    </w:p>
    <w:p w:rsidR="00CE7077" w:rsidRPr="00CE7077" w:rsidRDefault="00CE7077" w:rsidP="00CE707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CE7077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11. Утвердить распределение бюджетных ассигнований бюджета поселения на 2014 год </w:t>
      </w:r>
      <w:r w:rsidRPr="00CE7077">
        <w:rPr>
          <w:rFonts w:ascii="Times New Roman" w:eastAsia="Lucida Sans Unicode" w:hAnsi="Times New Roman" w:cs="Times New Roman"/>
          <w:sz w:val="28"/>
          <w:szCs w:val="24"/>
          <w:lang w:eastAsia="ar-SA"/>
        </w:rPr>
        <w:t xml:space="preserve">и на плановый период 2015 и 2016 годов </w:t>
      </w:r>
      <w:r w:rsidRPr="00CE7077">
        <w:rPr>
          <w:rFonts w:ascii="Times New Roman" w:eastAsia="Lucida Sans Unicode" w:hAnsi="Times New Roman" w:cs="Times New Roman"/>
          <w:sz w:val="28"/>
          <w:szCs w:val="28"/>
          <w:lang w:eastAsia="ar-SA"/>
        </w:rPr>
        <w:t>по разделам и подразделам, целевым статьям и видам расходов классификации расходов бюджетов в пределах сумм, установленных пунктом 10 настоящего Решения, согласно приложению 9 к настоящему Решению.</w:t>
      </w:r>
    </w:p>
    <w:p w:rsidR="00CE7077" w:rsidRPr="00CE7077" w:rsidRDefault="00CE7077" w:rsidP="00CE707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4"/>
          <w:lang w:eastAsia="ar-SA"/>
        </w:rPr>
      </w:pPr>
      <w:r w:rsidRPr="00CE7077">
        <w:rPr>
          <w:rFonts w:ascii="Times New Roman" w:eastAsia="Lucida Sans Unicode" w:hAnsi="Times New Roman" w:cs="Times New Roman"/>
          <w:sz w:val="28"/>
          <w:szCs w:val="24"/>
          <w:lang w:eastAsia="ar-SA"/>
        </w:rPr>
        <w:t>12. Утвердить объем межбюджетных трансфертов, подлежащих перечислению из бюджета поселения в районный бюджет на осуществление части полномочий по решению вопросов местного значения в соответствии с заключенными соглашениями на 2014 г  и на плановый период 2015 г –  2016 г.  согласно приложению 10 к настоящему Решению.</w:t>
      </w:r>
    </w:p>
    <w:p w:rsidR="00CE7077" w:rsidRPr="00CE7077" w:rsidRDefault="00CE7077" w:rsidP="00CE707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4"/>
          <w:lang w:eastAsia="ar-SA"/>
        </w:rPr>
      </w:pPr>
      <w:r w:rsidRPr="00CE7077">
        <w:rPr>
          <w:rFonts w:ascii="Times New Roman" w:eastAsia="Lucida Sans Unicode" w:hAnsi="Times New Roman" w:cs="Times New Roman"/>
          <w:sz w:val="28"/>
          <w:szCs w:val="24"/>
          <w:lang w:eastAsia="ar-SA"/>
        </w:rPr>
        <w:t xml:space="preserve">13. </w:t>
      </w:r>
      <w:proofErr w:type="gramStart"/>
      <w:r w:rsidRPr="00CE7077">
        <w:rPr>
          <w:rFonts w:ascii="Times New Roman" w:eastAsia="Lucida Sans Unicode" w:hAnsi="Times New Roman" w:cs="Times New Roman"/>
          <w:sz w:val="28"/>
          <w:szCs w:val="24"/>
          <w:lang w:eastAsia="ar-SA"/>
        </w:rPr>
        <w:t>Органы местного самоуправления муниципального образования не вправе принимать в 2014 году и в плановом периоде 2015 и 2016 годов решения по увеличению установленной на день вступления в силу настоящего решения численности муниципальных служащих, и работников муниципальных учреждений и организаций бюджетной сферы, находящихся в ведении органов местного самоуправления муниципального образования.</w:t>
      </w:r>
      <w:proofErr w:type="gramEnd"/>
    </w:p>
    <w:p w:rsidR="00CE7077" w:rsidRPr="00CE7077" w:rsidRDefault="00CE7077" w:rsidP="00CE707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4"/>
          <w:lang w:eastAsia="ar-SA"/>
        </w:rPr>
      </w:pPr>
      <w:r w:rsidRPr="00CE7077">
        <w:rPr>
          <w:rFonts w:ascii="Times New Roman" w:eastAsia="Lucida Sans Unicode" w:hAnsi="Times New Roman" w:cs="Times New Roman"/>
          <w:sz w:val="28"/>
          <w:szCs w:val="24"/>
          <w:lang w:eastAsia="ar-SA"/>
        </w:rPr>
        <w:t xml:space="preserve">14. </w:t>
      </w:r>
      <w:proofErr w:type="gramStart"/>
      <w:r w:rsidRPr="00CE7077">
        <w:rPr>
          <w:rFonts w:ascii="Times New Roman" w:eastAsia="Lucida Sans Unicode" w:hAnsi="Times New Roman" w:cs="Times New Roman"/>
          <w:sz w:val="28"/>
          <w:szCs w:val="24"/>
          <w:lang w:eastAsia="ar-SA"/>
        </w:rPr>
        <w:t>Установить, что кассовое обслуживание исполнения бюджета</w:t>
      </w:r>
      <w:r w:rsidRPr="00CE7077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поселения</w:t>
      </w:r>
      <w:r w:rsidRPr="00CE7077">
        <w:rPr>
          <w:rFonts w:ascii="Times New Roman" w:eastAsia="Lucida Sans Unicode" w:hAnsi="Times New Roman" w:cs="Times New Roman"/>
          <w:sz w:val="28"/>
          <w:szCs w:val="24"/>
          <w:lang w:eastAsia="ar-SA"/>
        </w:rPr>
        <w:t xml:space="preserve">  осуществляется администрацией МО Пристанционный сельсовет Тоцкого района с использованием лицевых счетов по учету бюджетных средств, открытых в отделе № 36 по Тоцкому району УФК по Оренбургской области, и в соответствии с законодательством Российской Федерации, Оренбургской области и муниципальными правовыми актами МО Пристанционный сельсовет Тоцкого района. </w:t>
      </w:r>
      <w:proofErr w:type="gramEnd"/>
    </w:p>
    <w:p w:rsidR="00CE7077" w:rsidRPr="00CE7077" w:rsidRDefault="00CE7077" w:rsidP="00CE7077">
      <w:pPr>
        <w:widowControl w:val="0"/>
        <w:suppressAutoHyphens/>
        <w:spacing w:after="0" w:line="240" w:lineRule="auto"/>
        <w:ind w:firstLine="708"/>
        <w:jc w:val="both"/>
        <w:rPr>
          <w:rFonts w:ascii="Verdana" w:eastAsia="Lucida Sans Unicode" w:hAnsi="Verdana" w:cs="Arial"/>
          <w:color w:val="000000"/>
          <w:sz w:val="24"/>
          <w:szCs w:val="24"/>
          <w:lang w:eastAsia="ar-SA"/>
        </w:rPr>
      </w:pPr>
      <w:r w:rsidRPr="00CE7077">
        <w:rPr>
          <w:rFonts w:ascii="Times New Roman" w:eastAsia="Lucida Sans Unicode" w:hAnsi="Times New Roman" w:cs="Times New Roman"/>
          <w:sz w:val="28"/>
          <w:szCs w:val="24"/>
          <w:lang w:eastAsia="ar-SA"/>
        </w:rPr>
        <w:t xml:space="preserve">Установить, что кассовое обслуживание исполнения бюджета </w:t>
      </w:r>
      <w:r w:rsidRPr="00CE7077">
        <w:rPr>
          <w:rFonts w:ascii="Times New Roman" w:eastAsia="Lucida Sans Unicode" w:hAnsi="Times New Roman" w:cs="Times New Roman"/>
          <w:sz w:val="28"/>
          <w:szCs w:val="28"/>
          <w:lang w:eastAsia="ar-SA"/>
        </w:rPr>
        <w:t>поселения</w:t>
      </w:r>
      <w:r w:rsidRPr="00CE7077">
        <w:rPr>
          <w:rFonts w:ascii="Times New Roman" w:eastAsia="Lucida Sans Unicode" w:hAnsi="Times New Roman" w:cs="Times New Roman"/>
          <w:sz w:val="28"/>
          <w:szCs w:val="24"/>
          <w:lang w:eastAsia="ar-SA"/>
        </w:rPr>
        <w:t xml:space="preserve"> осуществляется отделом № 36 по Тоцкому району Управления федерального казначейства и филиалом Сберегательного банка России на основании соглашения и на безвозмездной основе.</w:t>
      </w:r>
      <w:r w:rsidRPr="00CE7077">
        <w:rPr>
          <w:rFonts w:ascii="Verdana" w:eastAsia="Lucida Sans Unicode" w:hAnsi="Verdana" w:cs="Arial"/>
          <w:color w:val="000000"/>
          <w:sz w:val="24"/>
          <w:szCs w:val="24"/>
          <w:lang w:eastAsia="ar-SA"/>
        </w:rPr>
        <w:t xml:space="preserve"> </w:t>
      </w:r>
    </w:p>
    <w:p w:rsidR="00CE7077" w:rsidRPr="00CE7077" w:rsidRDefault="00CE7077" w:rsidP="00CE707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4"/>
          <w:lang w:eastAsia="ar-SA"/>
        </w:rPr>
      </w:pPr>
      <w:r w:rsidRPr="00CE7077">
        <w:rPr>
          <w:rFonts w:ascii="Times New Roman" w:eastAsia="Lucida Sans Unicode" w:hAnsi="Times New Roman" w:cs="Times New Roman"/>
          <w:sz w:val="28"/>
          <w:szCs w:val="24"/>
          <w:lang w:eastAsia="ar-SA"/>
        </w:rPr>
        <w:t xml:space="preserve">15. </w:t>
      </w:r>
      <w:proofErr w:type="gramStart"/>
      <w:r w:rsidRPr="00CE7077">
        <w:rPr>
          <w:rFonts w:ascii="Times New Roman" w:eastAsia="Lucida Sans Unicode" w:hAnsi="Times New Roman" w:cs="Times New Roman"/>
          <w:sz w:val="28"/>
          <w:szCs w:val="24"/>
          <w:lang w:eastAsia="ar-SA"/>
        </w:rPr>
        <w:t xml:space="preserve">Муниципальные правовые акты органов местного самоуправления муниципального образования, влекущие дополнительные расходы за счет средств местного бюджета на 2014 г и плановый период 2015 и 2016 годов, а </w:t>
      </w:r>
      <w:r w:rsidRPr="00CE7077">
        <w:rPr>
          <w:rFonts w:ascii="Times New Roman" w:eastAsia="Lucida Sans Unicode" w:hAnsi="Times New Roman" w:cs="Times New Roman"/>
          <w:sz w:val="28"/>
          <w:szCs w:val="24"/>
          <w:lang w:eastAsia="ar-SA"/>
        </w:rPr>
        <w:lastRenderedPageBreak/>
        <w:t>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2014 г и на</w:t>
      </w:r>
      <w:proofErr w:type="gramEnd"/>
      <w:r w:rsidRPr="00CE7077">
        <w:rPr>
          <w:rFonts w:ascii="Times New Roman" w:eastAsia="Lucida Sans Unicode" w:hAnsi="Times New Roman" w:cs="Times New Roman"/>
          <w:sz w:val="28"/>
          <w:szCs w:val="24"/>
          <w:lang w:eastAsia="ar-SA"/>
        </w:rPr>
        <w:t xml:space="preserve"> плановый период 2015 и 2016 годов, а также после внесения соответствующих изменений в настоящее Решение.</w:t>
      </w:r>
    </w:p>
    <w:p w:rsidR="00CE7077" w:rsidRPr="00CE7077" w:rsidRDefault="00CE7077" w:rsidP="00CE707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4"/>
          <w:lang w:eastAsia="ar-SA"/>
        </w:rPr>
      </w:pPr>
      <w:r w:rsidRPr="00CE7077">
        <w:rPr>
          <w:rFonts w:ascii="Times New Roman" w:eastAsia="Lucida Sans Unicode" w:hAnsi="Times New Roman" w:cs="Times New Roman"/>
          <w:sz w:val="28"/>
          <w:szCs w:val="24"/>
          <w:lang w:eastAsia="ar-SA"/>
        </w:rPr>
        <w:t>В случае если реализация правового акта частично (не в полной мере) обеспечена источниками финансирования в бюджете</w:t>
      </w:r>
      <w:r w:rsidRPr="00CE7077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поселения</w:t>
      </w:r>
      <w:r w:rsidRPr="00CE7077">
        <w:rPr>
          <w:rFonts w:ascii="Times New Roman" w:eastAsia="Lucida Sans Unicode" w:hAnsi="Times New Roman" w:cs="Times New Roman"/>
          <w:sz w:val="28"/>
          <w:szCs w:val="24"/>
          <w:lang w:eastAsia="ar-SA"/>
        </w:rPr>
        <w:t>, такой правовой акт реализуется и применяется в пределах средств, предусмотренных на эти цели в  бюджете</w:t>
      </w:r>
      <w:r w:rsidRPr="00CE7077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поселения</w:t>
      </w:r>
      <w:r w:rsidRPr="00CE7077">
        <w:rPr>
          <w:rFonts w:ascii="Times New Roman" w:eastAsia="Lucida Sans Unicode" w:hAnsi="Times New Roman" w:cs="Times New Roman"/>
          <w:sz w:val="28"/>
          <w:szCs w:val="24"/>
          <w:lang w:eastAsia="ar-SA"/>
        </w:rPr>
        <w:t xml:space="preserve"> на 2014 год и на плановый период 2015 и 2016 годов.</w:t>
      </w:r>
    </w:p>
    <w:p w:rsidR="00CE7077" w:rsidRPr="00CE7077" w:rsidRDefault="00CE7077" w:rsidP="00CE707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CE7077">
        <w:rPr>
          <w:rFonts w:ascii="Times New Roman" w:eastAsia="Calibri" w:hAnsi="Times New Roman" w:cs="Times New Roman"/>
          <w:sz w:val="28"/>
          <w:lang w:eastAsia="ar-SA"/>
        </w:rPr>
        <w:t>16. Настоящее решение вступает в силу с 01 января 2014 года и подлежит обнародованию.</w:t>
      </w:r>
    </w:p>
    <w:p w:rsidR="00CE7077" w:rsidRPr="00CE7077" w:rsidRDefault="00CE7077" w:rsidP="00CE707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4"/>
          <w:lang w:eastAsia="ar-SA"/>
        </w:rPr>
      </w:pPr>
    </w:p>
    <w:p w:rsidR="00CE7077" w:rsidRPr="00CE7077" w:rsidRDefault="00CE7077" w:rsidP="00CE707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4"/>
          <w:lang w:eastAsia="ar-SA"/>
        </w:rPr>
      </w:pPr>
    </w:p>
    <w:p w:rsidR="00CE7077" w:rsidRPr="00CE7077" w:rsidRDefault="00CE7077" w:rsidP="00CE70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4"/>
          <w:lang w:eastAsia="ar-SA"/>
        </w:rPr>
      </w:pPr>
      <w:r w:rsidRPr="00CE7077">
        <w:rPr>
          <w:rFonts w:ascii="Times New Roman" w:eastAsia="Lucida Sans Unicode" w:hAnsi="Times New Roman" w:cs="Times New Roman"/>
          <w:sz w:val="28"/>
          <w:szCs w:val="24"/>
          <w:lang w:eastAsia="ar-SA"/>
        </w:rPr>
        <w:t xml:space="preserve">Глава муниципального образования </w:t>
      </w:r>
    </w:p>
    <w:p w:rsidR="00CE7077" w:rsidRPr="00CE7077" w:rsidRDefault="00CE7077" w:rsidP="00CE70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4"/>
          <w:lang w:eastAsia="ar-SA"/>
        </w:rPr>
      </w:pPr>
      <w:r w:rsidRPr="00CE7077">
        <w:rPr>
          <w:rFonts w:ascii="Times New Roman" w:eastAsia="Lucida Sans Unicode" w:hAnsi="Times New Roman" w:cs="Times New Roman"/>
          <w:sz w:val="28"/>
          <w:szCs w:val="24"/>
          <w:lang w:eastAsia="ar-SA"/>
        </w:rPr>
        <w:t xml:space="preserve">Пристанционный сельсовет                                                             </w:t>
      </w:r>
      <w:proofErr w:type="spellStart"/>
      <w:r w:rsidRPr="00CE7077">
        <w:rPr>
          <w:rFonts w:ascii="Times New Roman" w:eastAsia="Lucida Sans Unicode" w:hAnsi="Times New Roman" w:cs="Times New Roman"/>
          <w:sz w:val="28"/>
          <w:szCs w:val="24"/>
          <w:lang w:eastAsia="ar-SA"/>
        </w:rPr>
        <w:t>Н.А.Чуйкова</w:t>
      </w:r>
      <w:proofErr w:type="spellEnd"/>
    </w:p>
    <w:p w:rsidR="00CE7077" w:rsidRPr="00CE7077" w:rsidRDefault="00CE7077" w:rsidP="00CE7077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Lucida Sans Unicode" w:hAnsi="Times New Roman" w:cs="Times New Roman"/>
          <w:i/>
          <w:sz w:val="28"/>
          <w:szCs w:val="24"/>
          <w:lang w:eastAsia="ar-SA"/>
        </w:rPr>
      </w:pPr>
      <w:r w:rsidRPr="00CE7077">
        <w:rPr>
          <w:rFonts w:ascii="Times New Roman" w:eastAsia="Lucida Sans Unicode" w:hAnsi="Times New Roman" w:cs="Times New Roman"/>
          <w:i/>
          <w:sz w:val="28"/>
          <w:szCs w:val="24"/>
          <w:lang w:eastAsia="ar-SA"/>
        </w:rPr>
        <w:t xml:space="preserve"> </w:t>
      </w:r>
    </w:p>
    <w:p w:rsidR="00CE7077" w:rsidRPr="00CE7077" w:rsidRDefault="00CE7077" w:rsidP="00CE707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4"/>
          <w:lang w:eastAsia="ar-SA"/>
        </w:rPr>
      </w:pPr>
      <w:r w:rsidRPr="00CE7077">
        <w:rPr>
          <w:rFonts w:ascii="Times New Roman" w:eastAsia="Lucida Sans Unicode" w:hAnsi="Times New Roman" w:cs="Times New Roman"/>
          <w:sz w:val="28"/>
          <w:szCs w:val="24"/>
          <w:lang w:eastAsia="ar-SA"/>
        </w:rPr>
        <w:t>Разослано: администрации района, прокуратуре, финансовому отделу администрации Тоцкого района, бухгалтерии администрации.</w:t>
      </w:r>
    </w:p>
    <w:p w:rsidR="00CE7077" w:rsidRDefault="00CE7077">
      <w:r>
        <w:br w:type="page"/>
      </w:r>
    </w:p>
    <w:p w:rsidR="008B7D96" w:rsidRDefault="008B7D96" w:rsidP="00CE7077">
      <w:pPr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4"/>
          <w:lang w:eastAsia="ar-SA"/>
        </w:rPr>
        <w:sectPr w:rsidR="008B7D96" w:rsidSect="008B7D96">
          <w:pgSz w:w="11905" w:h="16837"/>
          <w:pgMar w:top="1134" w:right="1701" w:bottom="1134" w:left="851" w:header="720" w:footer="720" w:gutter="0"/>
          <w:cols w:space="720"/>
          <w:docGrid w:linePitch="360"/>
        </w:sectPr>
      </w:pPr>
    </w:p>
    <w:p w:rsidR="00CE7077" w:rsidRPr="00CE7077" w:rsidRDefault="00CE7077" w:rsidP="00CE7077">
      <w:pPr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 xml:space="preserve">                                                                                                                     </w:t>
      </w:r>
      <w:r w:rsidRPr="00CE707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Приложение № 1</w:t>
      </w:r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к решению Совета депутатов муниципального образования Пристанционный сельсовет № </w:t>
      </w:r>
      <w:r w:rsidRPr="00CE7077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 xml:space="preserve">139 </w:t>
      </w:r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</w:t>
      </w:r>
      <w:r w:rsidRPr="00CE7077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 xml:space="preserve">30.12.2013 </w:t>
      </w:r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>г</w:t>
      </w:r>
      <w:r w:rsidRPr="00CE70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</w:t>
      </w:r>
      <w:r w:rsidRPr="00CE707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</w:t>
      </w:r>
    </w:p>
    <w:p w:rsidR="00CE7077" w:rsidRPr="00CE7077" w:rsidRDefault="00CE7077" w:rsidP="00CE70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7077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ИСТОЧНИКИ ВНУТРЕННЕГО ФИНАНСИРОВАНИЯ ДЕФИЦИТА БЮДЖЕТА ПОСЕЛЕНИЯ НА 2014 ГОД</w:t>
      </w:r>
    </w:p>
    <w:p w:rsidR="00CE7077" w:rsidRPr="00CE7077" w:rsidRDefault="00CE7077" w:rsidP="00CE70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7077">
        <w:rPr>
          <w:rFonts w:ascii="Times New Roman" w:eastAsia="Times New Roman" w:hAnsi="Times New Roman" w:cs="Times New Roman"/>
          <w:sz w:val="28"/>
          <w:szCs w:val="28"/>
          <w:lang w:eastAsia="ar-SA"/>
        </w:rPr>
        <w:t>И НА ПЛАНОВЫЙ ПЕРИОД 2015</w:t>
      </w:r>
      <w:proofErr w:type="gramStart"/>
      <w:r w:rsidRPr="00CE70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proofErr w:type="gramEnd"/>
      <w:r w:rsidRPr="00CE70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2016 ГОДОВ</w:t>
      </w:r>
    </w:p>
    <w:p w:rsidR="00CE7077" w:rsidRPr="00CE7077" w:rsidRDefault="00CE7077" w:rsidP="00CE70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7077">
        <w:rPr>
          <w:rFonts w:ascii="Times New Roman" w:eastAsia="Times New Roman" w:hAnsi="Times New Roman" w:cs="Times New Roman"/>
          <w:sz w:val="28"/>
          <w:szCs w:val="28"/>
          <w:lang w:eastAsia="ar-SA"/>
        </w:rPr>
        <w:t>(тыс. рублей)</w:t>
      </w:r>
    </w:p>
    <w:tbl>
      <w:tblPr>
        <w:tblW w:w="16031" w:type="dxa"/>
        <w:tblInd w:w="-900" w:type="dxa"/>
        <w:tblLayout w:type="fixed"/>
        <w:tblLook w:val="0000" w:firstRow="0" w:lastRow="0" w:firstColumn="0" w:lastColumn="0" w:noHBand="0" w:noVBand="0"/>
      </w:tblPr>
      <w:tblGrid>
        <w:gridCol w:w="3545"/>
        <w:gridCol w:w="8128"/>
        <w:gridCol w:w="1401"/>
        <w:gridCol w:w="1440"/>
        <w:gridCol w:w="1517"/>
      </w:tblGrid>
      <w:tr w:rsidR="00CE7077" w:rsidRPr="00CE7077" w:rsidTr="0053711C">
        <w:trPr>
          <w:tblHeader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2014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 ГОД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 ГОД</w:t>
            </w:r>
          </w:p>
        </w:tc>
      </w:tr>
      <w:tr w:rsidR="00CE7077" w:rsidRPr="00CE7077" w:rsidTr="0053711C">
        <w:trPr>
          <w:cantSplit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000 01 00 00 00 00 0000 000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CE7077" w:rsidRPr="00CE7077" w:rsidTr="0053711C">
        <w:trPr>
          <w:cantSplit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000 01 05 00 00 00 0000 000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CE7077" w:rsidRPr="00CE7077" w:rsidTr="0053711C">
        <w:trPr>
          <w:cantSplit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000 01 05 00 00 00 0000 500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Увеличение остатков средств бюджетов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-6409,4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-6437,2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-6464,7</w:t>
            </w:r>
          </w:p>
        </w:tc>
      </w:tr>
      <w:tr w:rsidR="00CE7077" w:rsidRPr="00CE7077" w:rsidTr="0053711C">
        <w:trPr>
          <w:cantSplit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000 01 05 02 00 00 0000 500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-6409,4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-6437,2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-6464,7</w:t>
            </w:r>
          </w:p>
        </w:tc>
      </w:tr>
      <w:tr w:rsidR="00CE7077" w:rsidRPr="00CE7077" w:rsidTr="0053711C">
        <w:trPr>
          <w:cantSplit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000 01 05 02 01 00 0000 510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-6409,4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-6437,2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-6464,7</w:t>
            </w:r>
          </w:p>
        </w:tc>
      </w:tr>
      <w:tr w:rsidR="00CE7077" w:rsidRPr="00CE7077" w:rsidTr="0053711C">
        <w:trPr>
          <w:cantSplit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000 01 05 02 01 05 0000 510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-6409,4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-6437,2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-6464,7</w:t>
            </w:r>
          </w:p>
        </w:tc>
      </w:tr>
      <w:tr w:rsidR="00CE7077" w:rsidRPr="00CE7077" w:rsidTr="0053711C">
        <w:trPr>
          <w:cantSplit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000 01 05 00 00 00 0000 600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Уменьшение остатков средств бюджетов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6409,4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6437,2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6464,7</w:t>
            </w:r>
          </w:p>
        </w:tc>
      </w:tr>
      <w:tr w:rsidR="00CE7077" w:rsidRPr="00CE7077" w:rsidTr="0053711C">
        <w:trPr>
          <w:cantSplit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000 01 05 02 00 00 0000 600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Уменьшение прочих  остатков средств бюджетов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6409,4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6437,2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6464,7</w:t>
            </w:r>
          </w:p>
        </w:tc>
      </w:tr>
      <w:tr w:rsidR="00CE7077" w:rsidRPr="00CE7077" w:rsidTr="0053711C">
        <w:trPr>
          <w:cantSplit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000 01 05 02 01 00 0000 610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Уменьшение прочих  остатков денежных средств бюджетов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6409,4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6437,2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6464,7</w:t>
            </w:r>
          </w:p>
        </w:tc>
      </w:tr>
      <w:tr w:rsidR="00CE7077" w:rsidRPr="00CE7077" w:rsidTr="0053711C">
        <w:trPr>
          <w:cantSplit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000 01 05 02 01 05 0000 610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Уменьшение прочих  остатков денежных средств бюджетов муниципальных районов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6409,4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6437,2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6464,7</w:t>
            </w:r>
          </w:p>
        </w:tc>
      </w:tr>
      <w:tr w:rsidR="00CE7077" w:rsidRPr="00CE7077" w:rsidTr="0053711C">
        <w:trPr>
          <w:cantSplit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000 01 06 00 00 00 0000 000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CE7077" w:rsidRPr="00CE7077" w:rsidTr="0053711C">
        <w:trPr>
          <w:cantSplit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ВСЕГО ИСТОЧНИКИ ФИНАНСИРОВАНИЯ ДЕФИЦИТОВ БЮДЖЕТОВ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</w:tbl>
    <w:p w:rsidR="00CE7077" w:rsidRPr="00CE7077" w:rsidRDefault="00CE7077" w:rsidP="00CE7077">
      <w:pPr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 xml:space="preserve">Приложение № 2 к решению Совета   депутатов муниципального образования  </w:t>
      </w:r>
      <w:proofErr w:type="gramStart"/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Пристанционный</w:t>
      </w:r>
      <w:proofErr w:type="gramEnd"/>
    </w:p>
    <w:p w:rsidR="00CE7077" w:rsidRPr="00CE7077" w:rsidRDefault="00CE7077" w:rsidP="00CE7077">
      <w:pPr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сельсовет № </w:t>
      </w:r>
      <w:r w:rsidRPr="00CE7077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>139</w:t>
      </w:r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от  </w:t>
      </w:r>
      <w:r w:rsidRPr="00CE7077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>30.12.2013 г.</w:t>
      </w:r>
    </w:p>
    <w:p w:rsidR="00CE7077" w:rsidRPr="00CE7077" w:rsidRDefault="00CE7077" w:rsidP="00CE7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E7077" w:rsidRPr="00CE7077" w:rsidRDefault="00CE7077" w:rsidP="00CE70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>НОРМАТИВЫ РАСПРЕДЕЛЕНИЯ ДОХОДОВ В БЮДЖЕТ ПОСЕЛЕНИЯ</w:t>
      </w:r>
    </w:p>
    <w:p w:rsidR="00CE7077" w:rsidRPr="00CE7077" w:rsidRDefault="00CE7077" w:rsidP="00CE70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>НА 2014 ГОД И НА ПЛАНОВЫЙ ПЕРИОД 2015</w:t>
      </w:r>
      <w:proofErr w:type="gramStart"/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</w:t>
      </w:r>
      <w:proofErr w:type="gramEnd"/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2016 ГОДОВ</w:t>
      </w:r>
    </w:p>
    <w:p w:rsidR="00CE7077" w:rsidRPr="00CE7077" w:rsidRDefault="00CE7077" w:rsidP="00CE707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CE7077" w:rsidRPr="00CE7077" w:rsidRDefault="00CE7077" w:rsidP="00CE70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7077">
        <w:rPr>
          <w:rFonts w:ascii="Times New Roman" w:eastAsia="Times New Roman" w:hAnsi="Times New Roman" w:cs="Times New Roman"/>
          <w:sz w:val="28"/>
          <w:szCs w:val="28"/>
          <w:lang w:eastAsia="ar-SA"/>
        </w:rPr>
        <w:t>(в процентах)</w:t>
      </w:r>
    </w:p>
    <w:tbl>
      <w:tblPr>
        <w:tblW w:w="0" w:type="auto"/>
        <w:tblInd w:w="-627" w:type="dxa"/>
        <w:tblLayout w:type="fixed"/>
        <w:tblLook w:val="0000" w:firstRow="0" w:lastRow="0" w:firstColumn="0" w:lastColumn="0" w:noHBand="0" w:noVBand="0"/>
      </w:tblPr>
      <w:tblGrid>
        <w:gridCol w:w="3060"/>
        <w:gridCol w:w="9660"/>
        <w:gridCol w:w="2631"/>
      </w:tblGrid>
      <w:tr w:rsidR="00CE7077" w:rsidRPr="00CE7077" w:rsidTr="0053711C">
        <w:tc>
          <w:tcPr>
            <w:tcW w:w="3060" w:type="dxa"/>
            <w:tcBorders>
              <w:top w:val="single" w:sz="4" w:space="0" w:color="000000"/>
              <w:lef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9660" w:type="dxa"/>
            <w:tcBorders>
              <w:top w:val="single" w:sz="4" w:space="0" w:color="000000"/>
              <w:lef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Наименование кода поступлений в бюджет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Бюджет </w:t>
            </w:r>
          </w:p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поселения</w:t>
            </w:r>
          </w:p>
        </w:tc>
      </w:tr>
    </w:tbl>
    <w:p w:rsidR="00CE7077" w:rsidRPr="00CE7077" w:rsidRDefault="00CE7077" w:rsidP="00CE7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627" w:type="dxa"/>
        <w:tblLayout w:type="fixed"/>
        <w:tblLook w:val="0000" w:firstRow="0" w:lastRow="0" w:firstColumn="0" w:lastColumn="0" w:noHBand="0" w:noVBand="0"/>
      </w:tblPr>
      <w:tblGrid>
        <w:gridCol w:w="3003"/>
        <w:gridCol w:w="9717"/>
        <w:gridCol w:w="2631"/>
      </w:tblGrid>
      <w:tr w:rsidR="00CE7077" w:rsidRPr="00CE7077" w:rsidTr="0053711C">
        <w:trPr>
          <w:tblHeader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1 01 02010 01 0000 110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Налог на доходы физических лиц:</w:t>
            </w:r>
          </w:p>
          <w:p w:rsidR="00CE7077" w:rsidRPr="00CE7077" w:rsidRDefault="00CE7077" w:rsidP="00CE7077">
            <w:pPr>
              <w:suppressAutoHyphens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2014 год</w:t>
            </w:r>
          </w:p>
          <w:p w:rsidR="00CE7077" w:rsidRPr="00CE7077" w:rsidRDefault="00CE7077" w:rsidP="00CE7077">
            <w:pPr>
              <w:suppressAutoHyphens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2015 год</w:t>
            </w:r>
          </w:p>
          <w:p w:rsidR="00CE7077" w:rsidRPr="00CE7077" w:rsidRDefault="00CE7077" w:rsidP="00CE7077">
            <w:pPr>
              <w:suppressAutoHyphens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2015 год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1 05 03010 01 0000 110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Единый сельскохозяйственный налог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1 05 03020 01 0000 110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1 06 01030 10 0000 110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1 06 06013 10 0000 110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1 06 06023 10 0000 110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Земельный налог, взимаемый по ставкам,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1 08 04020 01 0000 110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Государственная пошлина за совершение нотариальных действий </w:t>
            </w:r>
            <w:proofErr w:type="spellStart"/>
            <w:proofErr w:type="gramStart"/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долж-</w:t>
            </w: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ностными</w:t>
            </w:r>
            <w:proofErr w:type="spellEnd"/>
            <w:proofErr w:type="gramEnd"/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лицами органов местного самоуправления, уполномоченными в со-</w:t>
            </w:r>
            <w:proofErr w:type="spellStart"/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ответствии</w:t>
            </w:r>
            <w:proofErr w:type="spellEnd"/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с законодательством РФ на совершение нотариальных действий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1 08 07175 01 0000 110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Государственная пошлина за  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1 11 01050 10 0000 120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1 11 02033 10 0000 120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1 11 02085 10 0000 120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1 11 03050 10 0000 120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111 05013 10 0000 120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участках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1 11 05025 10 0000 120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1 11 05035 10 0000 120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1 11 05075 10 0000 120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Доходы от сдачи в аренду имущества, составляющего казну поселений (за </w:t>
            </w: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исключением земельных участков) 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1 11 07015 10 0000 120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1 11 08050 10 0000 120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ar-SA"/>
              </w:rPr>
            </w:pPr>
            <w:r w:rsidRPr="00CE7077">
              <w:rPr>
                <w:rFonts w:ascii="TimesNewRomanPSMT" w:eastAsia="Times New Roman" w:hAnsi="TimesNewRomanPSMT" w:cs="TimesNewRomanPSMT"/>
                <w:sz w:val="28"/>
                <w:szCs w:val="28"/>
                <w:lang w:eastAsia="ar-SA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1 11 09035 10 0000 120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Доходы от эксплуатации и использования </w:t>
            </w:r>
            <w:proofErr w:type="gramStart"/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имущества</w:t>
            </w:r>
            <w:proofErr w:type="gramEnd"/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автомобильных дорог, находящихся в собственности поселений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1 11 09045 10 0000 120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ar-SA"/>
              </w:rPr>
            </w:pPr>
            <w:r w:rsidRPr="00CE7077">
              <w:rPr>
                <w:rFonts w:ascii="TimesNewRomanPSMT" w:eastAsia="Times New Roman" w:hAnsi="TimesNewRomanPSMT" w:cs="TimesNewRomanPSMT"/>
                <w:sz w:val="28"/>
                <w:szCs w:val="28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1 12 05050 10 0000 120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Плата за пользование водными объектами, находящимися в собственности поселений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1 13 01540 10 0000 130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 w:right="-108"/>
              <w:rPr>
                <w:rFonts w:ascii="TimesNewRomanPSMT" w:eastAsia="Times New Roman" w:hAnsi="TimesNewRomanPSMT" w:cs="TimesNewRomanPSMT"/>
                <w:sz w:val="28"/>
                <w:szCs w:val="28"/>
                <w:lang w:eastAsia="ar-SA"/>
              </w:rPr>
            </w:pPr>
            <w:r w:rsidRPr="00CE7077">
              <w:rPr>
                <w:rFonts w:ascii="TimesNewRomanPSMT" w:eastAsia="Times New Roman" w:hAnsi="TimesNewRomanPSMT" w:cs="TimesNewRomanPSMT"/>
                <w:sz w:val="28"/>
                <w:szCs w:val="28"/>
                <w:lang w:eastAsia="ar-SA"/>
              </w:rPr>
              <w:t xml:space="preserve">Плата за оказание услуг по присоединению объектов дорожного сервиса к </w:t>
            </w:r>
            <w:proofErr w:type="spellStart"/>
            <w:proofErr w:type="gramStart"/>
            <w:r w:rsidRPr="00CE7077">
              <w:rPr>
                <w:rFonts w:ascii="TimesNewRomanPSMT" w:eastAsia="Times New Roman" w:hAnsi="TimesNewRomanPSMT" w:cs="TimesNewRomanPSMT"/>
                <w:sz w:val="28"/>
                <w:szCs w:val="28"/>
                <w:lang w:eastAsia="ar-SA"/>
              </w:rPr>
              <w:t>ав-томобильным</w:t>
            </w:r>
            <w:proofErr w:type="spellEnd"/>
            <w:proofErr w:type="gramEnd"/>
            <w:r w:rsidRPr="00CE7077">
              <w:rPr>
                <w:rFonts w:ascii="TimesNewRomanPSMT" w:eastAsia="Times New Roman" w:hAnsi="TimesNewRomanPSMT" w:cs="TimesNewRomanPSMT"/>
                <w:sz w:val="28"/>
                <w:szCs w:val="28"/>
                <w:lang w:eastAsia="ar-SA"/>
              </w:rPr>
              <w:t xml:space="preserve"> дорогам общего пользования местного значения, зачисляемая в бюджеты поселений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1 13 01995 10 0000 130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rPr>
                <w:rFonts w:ascii="TimesNewRomanPSMT" w:eastAsia="Times New Roman" w:hAnsi="TimesNewRomanPSMT" w:cs="TimesNewRomanPSMT"/>
                <w:sz w:val="28"/>
                <w:szCs w:val="28"/>
                <w:lang w:eastAsia="ar-SA"/>
              </w:rPr>
            </w:pPr>
            <w:r w:rsidRPr="00CE7077">
              <w:rPr>
                <w:rFonts w:ascii="TimesNewRomanPSMT" w:eastAsia="Times New Roman" w:hAnsi="TimesNewRomanPSMT" w:cs="TimesNewRomanPSMT"/>
                <w:sz w:val="28"/>
                <w:szCs w:val="28"/>
                <w:lang w:eastAsia="ar-SA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1 13 02065 10 0000 130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rPr>
                <w:rFonts w:ascii="TimesNewRomanPSMT" w:eastAsia="Times New Roman" w:hAnsi="TimesNewRomanPSMT" w:cs="TimesNewRomanPSMT"/>
                <w:sz w:val="28"/>
                <w:szCs w:val="28"/>
                <w:lang w:eastAsia="ar-SA"/>
              </w:rPr>
            </w:pPr>
            <w:r w:rsidRPr="00CE7077">
              <w:rPr>
                <w:rFonts w:ascii="TimesNewRomanPSMT" w:eastAsia="Times New Roman" w:hAnsi="TimesNewRomanPSMT" w:cs="TimesNewRomanPSMT"/>
                <w:sz w:val="28"/>
                <w:szCs w:val="28"/>
                <w:lang w:eastAsia="ar-SA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114 01050 10 0000 410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rPr>
                <w:rFonts w:ascii="TimesNewRomanPSMT" w:eastAsia="Times New Roman" w:hAnsi="TimesNewRomanPSMT" w:cs="TimesNewRomanPSMT"/>
                <w:sz w:val="28"/>
                <w:szCs w:val="28"/>
                <w:lang w:eastAsia="ar-SA"/>
              </w:rPr>
            </w:pPr>
            <w:r w:rsidRPr="00CE7077">
              <w:rPr>
                <w:rFonts w:ascii="TimesNewRomanPSMT" w:eastAsia="Times New Roman" w:hAnsi="TimesNewRomanPSMT" w:cs="TimesNewRomanPSMT"/>
                <w:sz w:val="28"/>
                <w:szCs w:val="28"/>
                <w:lang w:eastAsia="ar-SA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1 14 02052 10 0000 410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ar-SA"/>
              </w:rPr>
            </w:pPr>
            <w:r w:rsidRPr="00CE7077">
              <w:rPr>
                <w:rFonts w:ascii="TimesNewRomanPSMT" w:eastAsia="Times New Roman" w:hAnsi="TimesNewRomanPSMT" w:cs="TimesNewRomanPSMT"/>
                <w:sz w:val="28"/>
                <w:szCs w:val="28"/>
                <w:lang w:eastAsia="ar-SA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</w:t>
            </w:r>
            <w:proofErr w:type="gramStart"/>
            <w:r w:rsidRPr="00CE7077">
              <w:rPr>
                <w:rFonts w:ascii="TimesNewRomanPSMT" w:eastAsia="Times New Roman" w:hAnsi="TimesNewRomanPSMT" w:cs="TimesNewRomanPSMT"/>
                <w:sz w:val="28"/>
                <w:szCs w:val="28"/>
                <w:lang w:eastAsia="ar-SA"/>
              </w:rPr>
              <w:t>иск-</w:t>
            </w:r>
            <w:proofErr w:type="spellStart"/>
            <w:r w:rsidRPr="00CE7077">
              <w:rPr>
                <w:rFonts w:ascii="TimesNewRomanPSMT" w:eastAsia="Times New Roman" w:hAnsi="TimesNewRomanPSMT" w:cs="TimesNewRomanPSMT"/>
                <w:sz w:val="28"/>
                <w:szCs w:val="28"/>
                <w:lang w:eastAsia="ar-SA"/>
              </w:rPr>
              <w:t>лючением</w:t>
            </w:r>
            <w:proofErr w:type="spellEnd"/>
            <w:proofErr w:type="gramEnd"/>
            <w:r w:rsidRPr="00CE7077">
              <w:rPr>
                <w:rFonts w:ascii="TimesNewRomanPSMT" w:eastAsia="Times New Roman" w:hAnsi="TimesNewRomanPSMT" w:cs="TimesNewRomanPSMT"/>
                <w:sz w:val="28"/>
                <w:szCs w:val="28"/>
                <w:lang w:eastAsia="ar-SA"/>
              </w:rPr>
              <w:t xml:space="preserve"> имущества муниципальных бюджетных и автономных </w:t>
            </w:r>
            <w:proofErr w:type="spellStart"/>
            <w:r w:rsidRPr="00CE7077">
              <w:rPr>
                <w:rFonts w:ascii="TimesNewRomanPSMT" w:eastAsia="Times New Roman" w:hAnsi="TimesNewRomanPSMT" w:cs="TimesNewRomanPSMT"/>
                <w:sz w:val="28"/>
                <w:szCs w:val="28"/>
                <w:lang w:eastAsia="ar-SA"/>
              </w:rPr>
              <w:t>учрежде-</w:t>
            </w:r>
            <w:r w:rsidRPr="00CE7077">
              <w:rPr>
                <w:rFonts w:ascii="TimesNewRomanPSMT" w:eastAsia="Times New Roman" w:hAnsi="TimesNewRomanPSMT" w:cs="TimesNewRomanPSMT"/>
                <w:sz w:val="28"/>
                <w:szCs w:val="28"/>
                <w:lang w:eastAsia="ar-SA"/>
              </w:rPr>
              <w:lastRenderedPageBreak/>
              <w:t>ний</w:t>
            </w:r>
            <w:proofErr w:type="spellEnd"/>
            <w:r w:rsidRPr="00CE7077">
              <w:rPr>
                <w:rFonts w:ascii="TimesNewRomanPSMT" w:eastAsia="Times New Roman" w:hAnsi="TimesNewRomanPSMT" w:cs="TimesNewRomanPSMT"/>
                <w:sz w:val="28"/>
                <w:szCs w:val="28"/>
                <w:lang w:eastAsia="ar-SA"/>
              </w:rPr>
              <w:t>), в части реализации основных средств по указанному имуществу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1 14 02053 10 0000 410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 w:right="-108"/>
              <w:rPr>
                <w:rFonts w:ascii="TimesNewRomanPSMT" w:eastAsia="Times New Roman" w:hAnsi="TimesNewRomanPSMT" w:cs="TimesNewRomanPSMT"/>
                <w:sz w:val="28"/>
                <w:szCs w:val="28"/>
                <w:lang w:eastAsia="ar-SA"/>
              </w:rPr>
            </w:pPr>
            <w:r w:rsidRPr="00CE7077">
              <w:rPr>
                <w:rFonts w:ascii="TimesNewRomanPSMT" w:eastAsia="Times New Roman" w:hAnsi="TimesNewRomanPSMT" w:cs="TimesNewRomanPSMT"/>
                <w:sz w:val="28"/>
                <w:szCs w:val="28"/>
                <w:lang w:eastAsia="ar-SA"/>
              </w:rPr>
              <w:t xml:space="preserve">Доходы от реализации иного имущества, находящегося в собственности </w:t>
            </w:r>
            <w:proofErr w:type="spellStart"/>
            <w:proofErr w:type="gramStart"/>
            <w:r w:rsidRPr="00CE7077">
              <w:rPr>
                <w:rFonts w:ascii="TimesNewRomanPSMT" w:eastAsia="Times New Roman" w:hAnsi="TimesNewRomanPSMT" w:cs="TimesNewRomanPSMT"/>
                <w:sz w:val="28"/>
                <w:szCs w:val="28"/>
                <w:lang w:eastAsia="ar-SA"/>
              </w:rPr>
              <w:t>посе-лений</w:t>
            </w:r>
            <w:proofErr w:type="spellEnd"/>
            <w:proofErr w:type="gramEnd"/>
            <w:r w:rsidRPr="00CE7077">
              <w:rPr>
                <w:rFonts w:ascii="TimesNewRomanPSMT" w:eastAsia="Times New Roman" w:hAnsi="TimesNewRomanPSMT" w:cs="TimesNewRomanPSMT"/>
                <w:sz w:val="28"/>
                <w:szCs w:val="28"/>
                <w:lang w:eastAsia="ar-SA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 ч. казенных), в части реализации основных средств по указанному имуществу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1 14 02052 10 0000 440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 w:right="-108"/>
              <w:rPr>
                <w:rFonts w:ascii="TimesNewRomanPSMT" w:eastAsia="Times New Roman" w:hAnsi="TimesNewRomanPSMT" w:cs="TimesNewRomanPSMT"/>
                <w:sz w:val="28"/>
                <w:szCs w:val="28"/>
                <w:lang w:eastAsia="ar-SA"/>
              </w:rPr>
            </w:pPr>
            <w:r w:rsidRPr="00CE7077">
              <w:rPr>
                <w:rFonts w:ascii="TimesNewRomanPSMT" w:eastAsia="Times New Roman" w:hAnsi="TimesNewRomanPSMT" w:cs="TimesNewRomanPSMT"/>
                <w:sz w:val="28"/>
                <w:szCs w:val="28"/>
                <w:lang w:eastAsia="ar-SA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</w:t>
            </w:r>
            <w:proofErr w:type="spellStart"/>
            <w:proofErr w:type="gramStart"/>
            <w:r w:rsidRPr="00CE7077">
              <w:rPr>
                <w:rFonts w:ascii="TimesNewRomanPSMT" w:eastAsia="Times New Roman" w:hAnsi="TimesNewRomanPSMT" w:cs="TimesNewRomanPSMT"/>
                <w:sz w:val="28"/>
                <w:szCs w:val="28"/>
                <w:lang w:eastAsia="ar-SA"/>
              </w:rPr>
              <w:t>исклю-чением</w:t>
            </w:r>
            <w:proofErr w:type="spellEnd"/>
            <w:proofErr w:type="gramEnd"/>
            <w:r w:rsidRPr="00CE7077">
              <w:rPr>
                <w:rFonts w:ascii="TimesNewRomanPSMT" w:eastAsia="Times New Roman" w:hAnsi="TimesNewRomanPSMT" w:cs="TimesNewRomanPSMT"/>
                <w:sz w:val="28"/>
                <w:szCs w:val="28"/>
                <w:lang w:eastAsia="ar-SA"/>
              </w:rPr>
              <w:t xml:space="preserve">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1 14 02053 10 0000 440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rPr>
                <w:rFonts w:ascii="TimesNewRomanPSMT" w:eastAsia="Times New Roman" w:hAnsi="TimesNewRomanPSMT" w:cs="TimesNewRomanPSMT"/>
                <w:sz w:val="28"/>
                <w:szCs w:val="28"/>
                <w:lang w:eastAsia="ar-SA"/>
              </w:rPr>
            </w:pPr>
            <w:r w:rsidRPr="00CE7077">
              <w:rPr>
                <w:rFonts w:ascii="TimesNewRomanPSMT" w:eastAsia="Times New Roman" w:hAnsi="TimesNewRomanPSMT" w:cs="TimesNewRomanPSMT"/>
                <w:sz w:val="28"/>
                <w:szCs w:val="28"/>
                <w:lang w:eastAsia="ar-SA"/>
              </w:rPr>
              <w:t xml:space="preserve">Доходы от реализации иного имущества, находящегося в собственности </w:t>
            </w:r>
            <w:proofErr w:type="spellStart"/>
            <w:proofErr w:type="gramStart"/>
            <w:r w:rsidRPr="00CE7077">
              <w:rPr>
                <w:rFonts w:ascii="TimesNewRomanPSMT" w:eastAsia="Times New Roman" w:hAnsi="TimesNewRomanPSMT" w:cs="TimesNewRomanPSMT"/>
                <w:sz w:val="28"/>
                <w:szCs w:val="28"/>
                <w:lang w:eastAsia="ar-SA"/>
              </w:rPr>
              <w:t>посе-лений</w:t>
            </w:r>
            <w:proofErr w:type="spellEnd"/>
            <w:proofErr w:type="gramEnd"/>
            <w:r w:rsidRPr="00CE7077">
              <w:rPr>
                <w:rFonts w:ascii="TimesNewRomanPSMT" w:eastAsia="Times New Roman" w:hAnsi="TimesNewRomanPSMT" w:cs="TimesNewRomanPSMT"/>
                <w:sz w:val="28"/>
                <w:szCs w:val="28"/>
                <w:lang w:eastAsia="ar-SA"/>
              </w:rPr>
              <w:t xml:space="preserve"> (за исключением имущества муниципальных бюджетных и автономных учреждений, а также имущества </w:t>
            </w:r>
            <w:proofErr w:type="spellStart"/>
            <w:r w:rsidRPr="00CE7077">
              <w:rPr>
                <w:rFonts w:ascii="TimesNewRomanPSMT" w:eastAsia="Times New Roman" w:hAnsi="TimesNewRomanPSMT" w:cs="TimesNewRomanPSMT"/>
                <w:sz w:val="28"/>
                <w:szCs w:val="28"/>
                <w:lang w:eastAsia="ar-SA"/>
              </w:rPr>
              <w:t>МУПов</w:t>
            </w:r>
            <w:proofErr w:type="spellEnd"/>
            <w:r w:rsidRPr="00CE7077">
              <w:rPr>
                <w:rFonts w:ascii="TimesNewRomanPSMT" w:eastAsia="Times New Roman" w:hAnsi="TimesNewRomanPSMT" w:cs="TimesNewRomanPSMT"/>
                <w:sz w:val="28"/>
                <w:szCs w:val="28"/>
                <w:lang w:eastAsia="ar-SA"/>
              </w:rPr>
              <w:t>, в том числе казенных), в части реализации материальных запасов по указанному имуществу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1 14 03050 10 0000 410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1 14 03050 10 0000 440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1 14 04050 10 0000 420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1 14 06013 10 0000 430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1 14 06025 10 0000 430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1 14 06033 10 0000 430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Доходы от продажи земельных участков, которые расположены в границах </w:t>
            </w: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50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1 14 07030 10 0000 410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1 15 02050 10 0000 140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1 16 18050 10 0000 140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1 16 21050 10 0000 140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1 16 23051 10 0000 140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116 23052 10 0000 140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 от возмещения  ущерба при возникновении иных страховых, когда выгодоприобретателями выступают получатели средств бюджетов поселений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1 16 25075 10 0000 140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Денежные взыскания (штрафы) за нарушение лесного законодательства на лесных участках, находящихся в  собственности  поселений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1 16 25085 10 0000 140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Денежные взыскания (штрафы) за нарушение водного законодательства на водных объектах, находящихся в  собственности поселений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116 30015 01 0000 140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  значения поселений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1 16 32000 10 0000 140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Денежные взыскания, налагаемые в возмещении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1 16 33050 10 0000 140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1 16 37040 10 0000 140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rPr>
                <w:rFonts w:ascii="TimesNewRomanPSMT" w:eastAsia="Times New Roman" w:hAnsi="TimesNewRomanPSMT" w:cs="TimesNewRomanPSMT"/>
                <w:sz w:val="28"/>
                <w:szCs w:val="28"/>
                <w:lang w:eastAsia="ar-SA"/>
              </w:rPr>
            </w:pPr>
            <w:r w:rsidRPr="00CE7077">
              <w:rPr>
                <w:rFonts w:ascii="TimesNewRomanPSMT" w:eastAsia="Times New Roman" w:hAnsi="TimesNewRomanPSMT" w:cs="TimesNewRomanPSMT"/>
                <w:sz w:val="28"/>
                <w:szCs w:val="28"/>
                <w:lang w:eastAsia="ar-SA"/>
              </w:rPr>
              <w:t xml:space="preserve">Поступления  сумм в возмещение вреда, причиняемого </w:t>
            </w:r>
            <w:proofErr w:type="gramStart"/>
            <w:r w:rsidRPr="00CE7077">
              <w:rPr>
                <w:rFonts w:ascii="TimesNewRomanPSMT" w:eastAsia="Times New Roman" w:hAnsi="TimesNewRomanPSMT" w:cs="TimesNewRomanPSMT"/>
                <w:sz w:val="28"/>
                <w:szCs w:val="28"/>
                <w:lang w:eastAsia="ar-SA"/>
              </w:rPr>
              <w:t>автомобильным</w:t>
            </w:r>
            <w:proofErr w:type="gramEnd"/>
            <w:r w:rsidRPr="00CE7077">
              <w:rPr>
                <w:rFonts w:ascii="TimesNewRomanPSMT" w:eastAsia="Times New Roman" w:hAnsi="TimesNewRomanPSMT" w:cs="TimesNewRomanPSMT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E7077">
              <w:rPr>
                <w:rFonts w:ascii="TimesNewRomanPSMT" w:eastAsia="Times New Roman" w:hAnsi="TimesNewRomanPSMT" w:cs="TimesNewRomanPSMT"/>
                <w:sz w:val="28"/>
                <w:szCs w:val="28"/>
                <w:lang w:eastAsia="ar-SA"/>
              </w:rPr>
              <w:t>доро</w:t>
            </w:r>
            <w:proofErr w:type="spellEnd"/>
            <w:r w:rsidRPr="00CE7077">
              <w:rPr>
                <w:rFonts w:ascii="TimesNewRomanPSMT" w:eastAsia="Times New Roman" w:hAnsi="TimesNewRomanPSMT" w:cs="TimesNewRomanPSMT"/>
                <w:sz w:val="28"/>
                <w:szCs w:val="28"/>
                <w:lang w:eastAsia="ar-SA"/>
              </w:rPr>
              <w:t>-гам местного значения транспортными средствами, осуществляющим перевоз-</w:t>
            </w:r>
            <w:proofErr w:type="spellStart"/>
            <w:r w:rsidRPr="00CE7077">
              <w:rPr>
                <w:rFonts w:ascii="TimesNewRomanPSMT" w:eastAsia="Times New Roman" w:hAnsi="TimesNewRomanPSMT" w:cs="TimesNewRomanPSMT"/>
                <w:sz w:val="28"/>
                <w:szCs w:val="28"/>
                <w:lang w:eastAsia="ar-SA"/>
              </w:rPr>
              <w:t>ки</w:t>
            </w:r>
            <w:proofErr w:type="spellEnd"/>
            <w:r w:rsidRPr="00CE7077">
              <w:rPr>
                <w:rFonts w:ascii="TimesNewRomanPSMT" w:eastAsia="Times New Roman" w:hAnsi="TimesNewRomanPSMT" w:cs="TimesNewRomanPSMT"/>
                <w:sz w:val="28"/>
                <w:szCs w:val="28"/>
                <w:lang w:eastAsia="ar-SA"/>
              </w:rPr>
              <w:t xml:space="preserve"> тяжеловесных и  (или) крупногабаритных грузов, зачисляемые в бюджеты поселений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1 16 90050 10 0000 140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1 17 01050 10 0000 180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Невыясненные поступления, зачисляемые в бюджеты поселений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1 17 02020 10 0000 180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1 17 05050 10 0000 180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Прочие неналоговые доходы бюджетов поселений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1 17 13030 10 0000 180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rPr>
                <w:rFonts w:ascii="TimesNewRomanPSMT" w:eastAsia="Times New Roman" w:hAnsi="TimesNewRomanPSMT" w:cs="TimesNewRomanPSMT"/>
                <w:sz w:val="28"/>
                <w:szCs w:val="28"/>
                <w:lang w:eastAsia="ar-SA"/>
              </w:rPr>
            </w:pPr>
            <w:r w:rsidRPr="00CE7077">
              <w:rPr>
                <w:rFonts w:ascii="TimesNewRomanPSMT" w:eastAsia="Times New Roman" w:hAnsi="TimesNewRomanPSMT" w:cs="TimesNewRomanPSMT"/>
                <w:sz w:val="28"/>
                <w:szCs w:val="28"/>
                <w:lang w:eastAsia="ar-SA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2 02 01001 10 0000 151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 w:right="11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Дотации</w:t>
            </w:r>
            <w:r w:rsidRPr="00CE70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бюджетам поселений на выравнивание бюджетной обеспеченности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202 01003 10 0000 151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202 01999 10 0000 151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 w:right="11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Прочие дотации бюджетам  поселений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202 02077 10 0000 151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Субсидии бюджетам поселений на бюджетные инвестиции в объекты капитального строительства собственности  муниципальных образований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2 02 02088 10 0001 151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ЖКХ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2 02 02088 10 0002 151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ЖКХ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202 02089 10 0000 151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Субсидии бюджетам поселений на обеспечение мероприятий по капитальному ремонту многоквартирных домов за счет средств бюджетов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202 02089 10  0001 151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202 02089 10 0002 151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202 02089 10 0004 151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Субсидии бюджетам поселений </w:t>
            </w:r>
            <w:proofErr w:type="gramStart"/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средств бюджетов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202 02999 10 0000 151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Прочие субсидии бюджетам  поселений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2 02 03007 10 0000 151</w:t>
            </w:r>
          </w:p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Субвенции бюджетам поселений на составление списков кандидатов в присяжные заседатели федеральных судов общей юрисдикции в РФ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202 03003 10 0000 151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2 02 03015 10 0000 151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Субвенции бюджетам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2 02 03025 10 0000 151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Субвенции бюджетам поселений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202 03999 10 0000 151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Прочие субвенции бюджетам поселений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202 04012 10 0000 151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2 02 04014 10 0000 151</w:t>
            </w:r>
          </w:p>
          <w:p w:rsidR="00CE7077" w:rsidRPr="00CE7077" w:rsidRDefault="00CE7077" w:rsidP="00CE7077">
            <w:pPr>
              <w:suppressAutoHyphens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Межбюджетные  трансферты, передаваемые бюджетам поселений из </w:t>
            </w:r>
            <w:proofErr w:type="spellStart"/>
            <w:proofErr w:type="gramStart"/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бюдже-тов</w:t>
            </w:r>
            <w:proofErr w:type="spellEnd"/>
            <w:proofErr w:type="gramEnd"/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муниципальных районов на осуществление части полномочий по </w:t>
            </w:r>
            <w:proofErr w:type="spellStart"/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реше-</w:t>
            </w: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нию</w:t>
            </w:r>
            <w:proofErr w:type="spellEnd"/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вопросов местного значения в соответствии с заключенными соглашениями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202 04999 10 0000 151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Прочие  межбюджетные   трансферты, передаваемые  бюджетам поселений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</w:t>
            </w:r>
          </w:p>
        </w:tc>
      </w:tr>
      <w:tr w:rsidR="00CE7077" w:rsidRPr="00CE7077" w:rsidTr="0053711C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2 07 05000 10 0000 180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Прочие безвозмездные поступления в бюджеты поселений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</w:t>
            </w:r>
          </w:p>
        </w:tc>
      </w:tr>
    </w:tbl>
    <w:p w:rsidR="00CE7077" w:rsidRDefault="00CE7077" w:rsidP="00CE7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CE7077" w:rsidRPr="00CE7077" w:rsidRDefault="00CE7077" w:rsidP="00CE7077">
      <w:pPr>
        <w:suppressAutoHyphens/>
        <w:spacing w:after="0" w:line="240" w:lineRule="auto"/>
        <w:ind w:left="793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E707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>Приложение № 3</w:t>
      </w:r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к решению Совета депутатов муниципального образования Пристанционный сельсовет № </w:t>
      </w:r>
      <w:r w:rsidRPr="00CE7077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 xml:space="preserve">139 </w:t>
      </w:r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</w:t>
      </w:r>
      <w:r w:rsidRPr="00CE7077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 xml:space="preserve">30.12.2013 </w:t>
      </w:r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>г</w:t>
      </w:r>
      <w:r w:rsidRPr="00CE70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</w:t>
      </w:r>
      <w:r w:rsidRPr="00CE707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</w:t>
      </w:r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</w:t>
      </w:r>
    </w:p>
    <w:p w:rsidR="00CE7077" w:rsidRPr="00CE7077" w:rsidRDefault="00CE7077" w:rsidP="00CE7077">
      <w:pPr>
        <w:suppressAutoHyphens/>
        <w:spacing w:after="0" w:line="240" w:lineRule="auto"/>
        <w:ind w:left="-142" w:right="-75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E70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ПЕРЕЧЕНЬ ГЛАВНЫХ АДМИНИСТРАТОРОВ ДОХОДОВ БЮДЖЕТА ПОСЕЛЕНИЯ</w:t>
      </w:r>
    </w:p>
    <w:p w:rsidR="00CE7077" w:rsidRPr="00CE7077" w:rsidRDefault="00CE7077" w:rsidP="00CE70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ar-SA"/>
        </w:rPr>
      </w:pPr>
    </w:p>
    <w:tbl>
      <w:tblPr>
        <w:tblW w:w="15990" w:type="dxa"/>
        <w:tblInd w:w="-70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3057"/>
        <w:gridCol w:w="11853"/>
      </w:tblGrid>
      <w:tr w:rsidR="00CE7077" w:rsidRPr="00CE7077" w:rsidTr="0053711C">
        <w:trPr>
          <w:cantSplit/>
          <w:trHeight w:val="349"/>
        </w:trPr>
        <w:tc>
          <w:tcPr>
            <w:tcW w:w="4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1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администратора доходов</w:t>
            </w:r>
          </w:p>
          <w:p w:rsidR="00CE7077" w:rsidRPr="00CE7077" w:rsidRDefault="00CE7077" w:rsidP="00CE7077">
            <w:pPr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бюджета поселения</w:t>
            </w:r>
          </w:p>
        </w:tc>
      </w:tr>
      <w:tr w:rsidR="00CE7077" w:rsidRPr="00CE7077" w:rsidTr="0053711C">
        <w:trPr>
          <w:cantSplit/>
          <w:trHeight w:val="11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администратора</w:t>
            </w:r>
          </w:p>
          <w:p w:rsidR="00CE7077" w:rsidRPr="00CE7077" w:rsidRDefault="00CE7077" w:rsidP="00CE7077">
            <w:pPr>
              <w:tabs>
                <w:tab w:val="left" w:pos="2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доходов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доходов бюджета </w:t>
            </w:r>
          </w:p>
          <w:p w:rsidR="00CE7077" w:rsidRPr="00CE7077" w:rsidRDefault="00CE7077" w:rsidP="00CE7077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поселения</w:t>
            </w:r>
          </w:p>
        </w:tc>
        <w:tc>
          <w:tcPr>
            <w:tcW w:w="1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CE7077" w:rsidRPr="00CE7077" w:rsidTr="0053711C">
        <w:trPr>
          <w:trHeight w:val="3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CE7077" w:rsidRPr="00CE7077" w:rsidTr="0053711C">
        <w:tblPrEx>
          <w:tblCellMar>
            <w:left w:w="108" w:type="dxa"/>
            <w:right w:w="108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Пристанционного сельсовета</w:t>
            </w:r>
          </w:p>
        </w:tc>
      </w:tr>
      <w:tr w:rsidR="00CE7077" w:rsidRPr="00CE7077" w:rsidTr="0053711C">
        <w:tblPrEx>
          <w:tblCellMar>
            <w:left w:w="108" w:type="dxa"/>
            <w:right w:w="108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1 08 04020 01 0000 110</w:t>
            </w:r>
          </w:p>
        </w:tc>
        <w:tc>
          <w:tcPr>
            <w:tcW w:w="1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E7077" w:rsidRPr="00CE7077" w:rsidTr="0053711C">
        <w:tblPrEx>
          <w:tblCellMar>
            <w:left w:w="108" w:type="dxa"/>
            <w:right w:w="108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1 08 07175 01 0000 110</w:t>
            </w:r>
          </w:p>
        </w:tc>
        <w:tc>
          <w:tcPr>
            <w:tcW w:w="1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Государственная пошлина за  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CE7077" w:rsidRPr="00CE7077" w:rsidTr="0053711C">
        <w:tblPrEx>
          <w:tblCellMar>
            <w:left w:w="108" w:type="dxa"/>
            <w:right w:w="108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1 11 01050 10 0000 120</w:t>
            </w:r>
          </w:p>
        </w:tc>
        <w:tc>
          <w:tcPr>
            <w:tcW w:w="1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 </w:t>
            </w:r>
          </w:p>
        </w:tc>
      </w:tr>
      <w:tr w:rsidR="00CE7077" w:rsidRPr="00CE7077" w:rsidTr="0053711C">
        <w:tblPrEx>
          <w:tblCellMar>
            <w:left w:w="108" w:type="dxa"/>
            <w:right w:w="108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1 11 02033 10 0000 120</w:t>
            </w:r>
          </w:p>
        </w:tc>
        <w:tc>
          <w:tcPr>
            <w:tcW w:w="1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 от размещения временно свободных средств бюджетов поселений</w:t>
            </w:r>
          </w:p>
        </w:tc>
      </w:tr>
      <w:tr w:rsidR="00CE7077" w:rsidRPr="00CE7077" w:rsidTr="0053711C">
        <w:tblPrEx>
          <w:tblCellMar>
            <w:left w:w="108" w:type="dxa"/>
            <w:right w:w="108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1 11 02085 10 0000 120</w:t>
            </w:r>
          </w:p>
        </w:tc>
        <w:tc>
          <w:tcPr>
            <w:tcW w:w="1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CE7077" w:rsidRPr="00CE7077" w:rsidTr="0053711C">
        <w:tblPrEx>
          <w:tblCellMar>
            <w:left w:w="108" w:type="dxa"/>
            <w:right w:w="108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1 11 03050 10 0000 120</w:t>
            </w:r>
          </w:p>
        </w:tc>
        <w:tc>
          <w:tcPr>
            <w:tcW w:w="1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CE7077" w:rsidRPr="00CE7077" w:rsidTr="0053711C">
        <w:tblPrEx>
          <w:tblCellMar>
            <w:left w:w="108" w:type="dxa"/>
            <w:right w:w="108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1 11 05025 10 0000 120</w:t>
            </w:r>
          </w:p>
        </w:tc>
        <w:tc>
          <w:tcPr>
            <w:tcW w:w="1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Доходы, получаемые в виде арендной платы, а также средства от продажи права на заключение </w:t>
            </w: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CE7077" w:rsidRPr="00CE7077" w:rsidTr="0053711C">
        <w:tblPrEx>
          <w:tblCellMar>
            <w:left w:w="108" w:type="dxa"/>
            <w:right w:w="108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623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1 11 05035 10 0000 120</w:t>
            </w:r>
          </w:p>
        </w:tc>
        <w:tc>
          <w:tcPr>
            <w:tcW w:w="1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E7077" w:rsidRPr="00CE7077" w:rsidTr="0053711C">
        <w:tblPrEx>
          <w:tblCellMar>
            <w:left w:w="108" w:type="dxa"/>
            <w:right w:w="108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1 11 05075 10 0000 120</w:t>
            </w:r>
          </w:p>
        </w:tc>
        <w:tc>
          <w:tcPr>
            <w:tcW w:w="1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Доходы от сдачи в аренду имущества, составляющего казну поселений (за исключением земельных участков)  </w:t>
            </w:r>
          </w:p>
        </w:tc>
      </w:tr>
      <w:tr w:rsidR="00CE7077" w:rsidRPr="00CE7077" w:rsidTr="0053711C">
        <w:tblPrEx>
          <w:tblCellMar>
            <w:left w:w="108" w:type="dxa"/>
            <w:right w:w="108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1 11 07015 10 0000 120</w:t>
            </w:r>
          </w:p>
        </w:tc>
        <w:tc>
          <w:tcPr>
            <w:tcW w:w="1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CE7077" w:rsidRPr="00CE7077" w:rsidTr="0053711C">
        <w:tblPrEx>
          <w:tblCellMar>
            <w:left w:w="108" w:type="dxa"/>
            <w:right w:w="108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1 11 08050 10 0000 120</w:t>
            </w:r>
          </w:p>
        </w:tc>
        <w:tc>
          <w:tcPr>
            <w:tcW w:w="1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CE7077" w:rsidRPr="00CE7077" w:rsidTr="0053711C">
        <w:tblPrEx>
          <w:tblCellMar>
            <w:left w:w="108" w:type="dxa"/>
            <w:right w:w="108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1 11 09035 10 0000 120</w:t>
            </w:r>
          </w:p>
        </w:tc>
        <w:tc>
          <w:tcPr>
            <w:tcW w:w="1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Доходы от эксплуатации и использования </w:t>
            </w:r>
            <w:proofErr w:type="gramStart"/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имущества</w:t>
            </w:r>
            <w:proofErr w:type="gramEnd"/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автомобильных дорог, находящихся в собственности поселений</w:t>
            </w:r>
          </w:p>
        </w:tc>
      </w:tr>
      <w:tr w:rsidR="00CE7077" w:rsidRPr="00CE7077" w:rsidTr="0053711C">
        <w:tblPrEx>
          <w:tblCellMar>
            <w:left w:w="108" w:type="dxa"/>
            <w:right w:w="108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1 11 09045 10 0000 120</w:t>
            </w:r>
          </w:p>
        </w:tc>
        <w:tc>
          <w:tcPr>
            <w:tcW w:w="1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E7077" w:rsidRPr="00CE7077" w:rsidTr="0053711C">
        <w:tblPrEx>
          <w:tblCellMar>
            <w:left w:w="108" w:type="dxa"/>
            <w:right w:w="108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1 12 05050 10 0000 120</w:t>
            </w:r>
          </w:p>
        </w:tc>
        <w:tc>
          <w:tcPr>
            <w:tcW w:w="1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CE7077" w:rsidRPr="00CE7077" w:rsidTr="0053711C">
        <w:tblPrEx>
          <w:tblCellMar>
            <w:left w:w="108" w:type="dxa"/>
            <w:right w:w="108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1 13 01995 10 0000 130</w:t>
            </w:r>
          </w:p>
        </w:tc>
        <w:tc>
          <w:tcPr>
            <w:tcW w:w="1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Прочие доходы от оказания платных услуг (работ) получателями средств  бюджетов поселений</w:t>
            </w:r>
          </w:p>
        </w:tc>
      </w:tr>
      <w:tr w:rsidR="00CE7077" w:rsidRPr="00CE7077" w:rsidTr="0053711C">
        <w:tblPrEx>
          <w:tblCellMar>
            <w:left w:w="108" w:type="dxa"/>
            <w:right w:w="108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1 13 01540 10 0000 130</w:t>
            </w:r>
          </w:p>
        </w:tc>
        <w:tc>
          <w:tcPr>
            <w:tcW w:w="1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 w:right="-108"/>
              <w:rPr>
                <w:rFonts w:ascii="TimesNewRomanPSMT" w:eastAsia="Times New Roman" w:hAnsi="TimesNewRomanPSMT" w:cs="TimesNewRomanPSMT"/>
                <w:sz w:val="28"/>
                <w:szCs w:val="28"/>
                <w:lang w:eastAsia="ar-SA"/>
              </w:rPr>
            </w:pPr>
            <w:r w:rsidRPr="00CE7077">
              <w:rPr>
                <w:rFonts w:ascii="TimesNewRomanPSMT" w:eastAsia="Times New Roman" w:hAnsi="TimesNewRomanPSMT" w:cs="TimesNewRomanPSMT"/>
                <w:sz w:val="28"/>
                <w:szCs w:val="28"/>
                <w:lang w:eastAsia="ar-SA"/>
              </w:rPr>
              <w:t xml:space="preserve">Плата за оказание услуг по присоединению объектов дорожного сервиса к </w:t>
            </w:r>
            <w:proofErr w:type="spellStart"/>
            <w:proofErr w:type="gramStart"/>
            <w:r w:rsidRPr="00CE7077">
              <w:rPr>
                <w:rFonts w:ascii="TimesNewRomanPSMT" w:eastAsia="Times New Roman" w:hAnsi="TimesNewRomanPSMT" w:cs="TimesNewRomanPSMT"/>
                <w:sz w:val="28"/>
                <w:szCs w:val="28"/>
                <w:lang w:eastAsia="ar-SA"/>
              </w:rPr>
              <w:t>ав-томобильным</w:t>
            </w:r>
            <w:proofErr w:type="spellEnd"/>
            <w:proofErr w:type="gramEnd"/>
            <w:r w:rsidRPr="00CE7077">
              <w:rPr>
                <w:rFonts w:ascii="TimesNewRomanPSMT" w:eastAsia="Times New Roman" w:hAnsi="TimesNewRomanPSMT" w:cs="TimesNewRomanPSMT"/>
                <w:sz w:val="28"/>
                <w:szCs w:val="28"/>
                <w:lang w:eastAsia="ar-SA"/>
              </w:rPr>
              <w:t xml:space="preserve"> дорогам общего пользования местного значения, зачисляемая в бюджеты поселений</w:t>
            </w:r>
          </w:p>
        </w:tc>
      </w:tr>
      <w:tr w:rsidR="00CE7077" w:rsidRPr="00CE7077" w:rsidTr="0053711C">
        <w:tblPrEx>
          <w:tblCellMar>
            <w:left w:w="108" w:type="dxa"/>
            <w:right w:w="108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1 14 01050 10 0000 410</w:t>
            </w:r>
          </w:p>
        </w:tc>
        <w:tc>
          <w:tcPr>
            <w:tcW w:w="1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Доходы от продажи квартир, находящихся в собственности поселений</w:t>
            </w:r>
          </w:p>
        </w:tc>
      </w:tr>
      <w:tr w:rsidR="00CE7077" w:rsidRPr="00CE7077" w:rsidTr="0053711C">
        <w:tblPrEx>
          <w:tblCellMar>
            <w:left w:w="108" w:type="dxa"/>
            <w:right w:w="108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1 14 02052 10 0000 410</w:t>
            </w:r>
          </w:p>
        </w:tc>
        <w:tc>
          <w:tcPr>
            <w:tcW w:w="1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E7077" w:rsidRPr="00CE7077" w:rsidTr="0053711C">
        <w:tblPrEx>
          <w:tblCellMar>
            <w:left w:w="108" w:type="dxa"/>
            <w:right w:w="108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1 14 02052 10 0000 440</w:t>
            </w:r>
          </w:p>
        </w:tc>
        <w:tc>
          <w:tcPr>
            <w:tcW w:w="1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Доходы от реализации имущества, находящегося в оперативном управлении учреждений, </w:t>
            </w: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E7077" w:rsidRPr="00CE7077" w:rsidTr="0053711C">
        <w:tblPrEx>
          <w:tblCellMar>
            <w:left w:w="108" w:type="dxa"/>
            <w:right w:w="108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623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1 14 02053 10 0000 410</w:t>
            </w:r>
          </w:p>
        </w:tc>
        <w:tc>
          <w:tcPr>
            <w:tcW w:w="1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E7077" w:rsidRPr="00CE7077" w:rsidTr="0053711C">
        <w:tblPrEx>
          <w:tblCellMar>
            <w:left w:w="108" w:type="dxa"/>
            <w:right w:w="108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1 14 02053 10 0000 440</w:t>
            </w:r>
          </w:p>
        </w:tc>
        <w:tc>
          <w:tcPr>
            <w:tcW w:w="1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E7077" w:rsidRPr="00CE7077" w:rsidTr="0053711C">
        <w:tblPrEx>
          <w:tblCellMar>
            <w:left w:w="108" w:type="dxa"/>
            <w:right w:w="108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1 14 03050 10 0000 410</w:t>
            </w:r>
          </w:p>
        </w:tc>
        <w:tc>
          <w:tcPr>
            <w:tcW w:w="1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CE7077" w:rsidRPr="00CE7077" w:rsidTr="0053711C">
        <w:tblPrEx>
          <w:tblCellMar>
            <w:left w:w="108" w:type="dxa"/>
            <w:right w:w="108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1 14 03050 10 0000 440</w:t>
            </w:r>
          </w:p>
        </w:tc>
        <w:tc>
          <w:tcPr>
            <w:tcW w:w="1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CE7077" w:rsidRPr="00CE7077" w:rsidTr="0053711C">
        <w:tblPrEx>
          <w:tblCellMar>
            <w:left w:w="108" w:type="dxa"/>
            <w:right w:w="108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1 14 04050 10 0000 420</w:t>
            </w:r>
          </w:p>
        </w:tc>
        <w:tc>
          <w:tcPr>
            <w:tcW w:w="1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CE7077" w:rsidRPr="00CE7077" w:rsidTr="0053711C">
        <w:tblPrEx>
          <w:tblCellMar>
            <w:left w:w="108" w:type="dxa"/>
            <w:right w:w="108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1 14 06025 10 0000 430</w:t>
            </w:r>
          </w:p>
        </w:tc>
        <w:tc>
          <w:tcPr>
            <w:tcW w:w="1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CE7077" w:rsidRPr="00CE7077" w:rsidTr="0053711C">
        <w:tblPrEx>
          <w:tblCellMar>
            <w:left w:w="108" w:type="dxa"/>
            <w:right w:w="108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1 15 02050 10 0000 140</w:t>
            </w:r>
          </w:p>
        </w:tc>
        <w:tc>
          <w:tcPr>
            <w:tcW w:w="1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CE7077" w:rsidRPr="00CE7077" w:rsidTr="0053711C">
        <w:tblPrEx>
          <w:tblCellMar>
            <w:left w:w="108" w:type="dxa"/>
            <w:right w:w="108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1 16 18050 10 0000 140</w:t>
            </w:r>
          </w:p>
        </w:tc>
        <w:tc>
          <w:tcPr>
            <w:tcW w:w="1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CE7077" w:rsidRPr="00CE7077" w:rsidTr="0053711C">
        <w:tblPrEx>
          <w:tblCellMar>
            <w:left w:w="108" w:type="dxa"/>
            <w:right w:w="108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1 16 21050 10 0000 140</w:t>
            </w:r>
          </w:p>
        </w:tc>
        <w:tc>
          <w:tcPr>
            <w:tcW w:w="1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CE7077" w:rsidRPr="00CE7077" w:rsidTr="0053711C">
        <w:tblPrEx>
          <w:tblCellMar>
            <w:left w:w="108" w:type="dxa"/>
            <w:right w:w="108" w:type="dxa"/>
          </w:tblCellMar>
        </w:tblPrEx>
        <w:trPr>
          <w:trHeight w:val="6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1 16 23051 10 0000 140</w:t>
            </w:r>
          </w:p>
        </w:tc>
        <w:tc>
          <w:tcPr>
            <w:tcW w:w="1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CE7077" w:rsidRPr="00CE7077" w:rsidTr="0053711C">
        <w:tblPrEx>
          <w:tblCellMar>
            <w:left w:w="108" w:type="dxa"/>
            <w:right w:w="108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116 23052 10 0000 140</w:t>
            </w:r>
          </w:p>
        </w:tc>
        <w:tc>
          <w:tcPr>
            <w:tcW w:w="1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Доходы от возмещения  ущерба при возникновении иных страховых, когда </w:t>
            </w: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выгодоприобретателями выступают получатели средств бюджетов поселений</w:t>
            </w:r>
          </w:p>
        </w:tc>
      </w:tr>
      <w:tr w:rsidR="00CE7077" w:rsidRPr="00CE7077" w:rsidTr="0053711C">
        <w:tblPrEx>
          <w:tblCellMar>
            <w:left w:w="108" w:type="dxa"/>
            <w:right w:w="108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623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116 30015 01 0000 140</w:t>
            </w:r>
          </w:p>
        </w:tc>
        <w:tc>
          <w:tcPr>
            <w:tcW w:w="1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  значения поселений</w:t>
            </w:r>
          </w:p>
        </w:tc>
      </w:tr>
      <w:tr w:rsidR="00CE7077" w:rsidRPr="00CE7077" w:rsidTr="0053711C">
        <w:tblPrEx>
          <w:tblCellMar>
            <w:left w:w="108" w:type="dxa"/>
            <w:right w:w="108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1 16 32000 10 0000 140</w:t>
            </w:r>
          </w:p>
        </w:tc>
        <w:tc>
          <w:tcPr>
            <w:tcW w:w="1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Денежные взыскания, налагаемые в возмещении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CE7077" w:rsidRPr="00CE7077" w:rsidTr="0053711C">
        <w:tblPrEx>
          <w:tblCellMar>
            <w:left w:w="108" w:type="dxa"/>
            <w:right w:w="108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1 16 37040 10 0000 140</w:t>
            </w:r>
          </w:p>
        </w:tc>
        <w:tc>
          <w:tcPr>
            <w:tcW w:w="1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rPr>
                <w:rFonts w:ascii="TimesNewRomanPSMT" w:eastAsia="Times New Roman" w:hAnsi="TimesNewRomanPSMT" w:cs="TimesNewRomanPSMT"/>
                <w:sz w:val="28"/>
                <w:szCs w:val="28"/>
                <w:lang w:eastAsia="ar-SA"/>
              </w:rPr>
            </w:pPr>
            <w:r w:rsidRPr="00CE7077">
              <w:rPr>
                <w:rFonts w:ascii="TimesNewRomanPSMT" w:eastAsia="Times New Roman" w:hAnsi="TimesNewRomanPSMT" w:cs="TimesNewRomanPSMT"/>
                <w:sz w:val="28"/>
                <w:szCs w:val="28"/>
                <w:lang w:eastAsia="ar-SA"/>
              </w:rPr>
              <w:t>Поступления  сумм в возмещение вреда, причиняемого автомобильным дорогам местного значения транспортными средствами, осуществляющим перевозки тяжеловесных и  (или) крупногабаритных грузов, зачисляемые в бюджеты поселений</w:t>
            </w:r>
          </w:p>
        </w:tc>
      </w:tr>
      <w:tr w:rsidR="00CE7077" w:rsidRPr="00CE7077" w:rsidTr="0053711C">
        <w:tblPrEx>
          <w:tblCellMar>
            <w:left w:w="108" w:type="dxa"/>
            <w:right w:w="108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1 16 90050 10 0000 140</w:t>
            </w:r>
          </w:p>
        </w:tc>
        <w:tc>
          <w:tcPr>
            <w:tcW w:w="1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CE7077" w:rsidRPr="00CE7077" w:rsidTr="0053711C">
        <w:tblPrEx>
          <w:tblCellMar>
            <w:left w:w="108" w:type="dxa"/>
            <w:right w:w="108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1 17 01050 10 0000 180</w:t>
            </w:r>
          </w:p>
        </w:tc>
        <w:tc>
          <w:tcPr>
            <w:tcW w:w="1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Невыясненные поступления, зачисляемые в бюджеты поселений</w:t>
            </w:r>
          </w:p>
        </w:tc>
      </w:tr>
      <w:tr w:rsidR="00CE7077" w:rsidRPr="00CE7077" w:rsidTr="0053711C">
        <w:tblPrEx>
          <w:tblCellMar>
            <w:left w:w="108" w:type="dxa"/>
            <w:right w:w="108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1 17 02020 10 0000 180</w:t>
            </w:r>
          </w:p>
        </w:tc>
        <w:tc>
          <w:tcPr>
            <w:tcW w:w="1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CE7077" w:rsidRPr="00CE7077" w:rsidTr="0053711C">
        <w:tblPrEx>
          <w:tblCellMar>
            <w:left w:w="108" w:type="dxa"/>
            <w:right w:w="108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1 17 13030 10 0000 180</w:t>
            </w:r>
          </w:p>
        </w:tc>
        <w:tc>
          <w:tcPr>
            <w:tcW w:w="1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48"/>
              <w:rPr>
                <w:rFonts w:ascii="TimesNewRomanPSMT" w:eastAsia="Times New Roman" w:hAnsi="TimesNewRomanPSMT" w:cs="TimesNewRomanPSMT"/>
                <w:sz w:val="28"/>
                <w:szCs w:val="28"/>
                <w:lang w:eastAsia="ar-SA"/>
              </w:rPr>
            </w:pPr>
            <w:r w:rsidRPr="00CE7077">
              <w:rPr>
                <w:rFonts w:ascii="TimesNewRomanPSMT" w:eastAsia="Times New Roman" w:hAnsi="TimesNewRomanPSMT" w:cs="TimesNewRomanPSMT"/>
                <w:sz w:val="28"/>
                <w:szCs w:val="28"/>
                <w:lang w:eastAsia="ar-SA"/>
              </w:rPr>
              <w:t>Средства самообложения граждан, зачисляемые в бюджеты поселений</w:t>
            </w:r>
          </w:p>
        </w:tc>
      </w:tr>
      <w:tr w:rsidR="00CE7077" w:rsidRPr="00CE7077" w:rsidTr="0053711C">
        <w:tblPrEx>
          <w:tblCellMar>
            <w:left w:w="108" w:type="dxa"/>
            <w:right w:w="108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1 17 05050 10 0000 180</w:t>
            </w:r>
          </w:p>
        </w:tc>
        <w:tc>
          <w:tcPr>
            <w:tcW w:w="1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Прочие неналоговые доходы бюджетов поселений</w:t>
            </w:r>
          </w:p>
        </w:tc>
      </w:tr>
      <w:tr w:rsidR="00CE7077" w:rsidRPr="00CE7077" w:rsidTr="0053711C">
        <w:tblPrEx>
          <w:tblCellMar>
            <w:left w:w="108" w:type="dxa"/>
            <w:right w:w="108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2 02 01001 10 0000 151</w:t>
            </w:r>
          </w:p>
        </w:tc>
        <w:tc>
          <w:tcPr>
            <w:tcW w:w="1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 w:right="11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Дотации</w:t>
            </w:r>
            <w:r w:rsidRPr="00CE70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бюджетам поселений на выравнивание бюджетной обеспеченности</w:t>
            </w:r>
          </w:p>
        </w:tc>
      </w:tr>
      <w:tr w:rsidR="00CE7077" w:rsidRPr="00CE7077" w:rsidTr="0053711C">
        <w:tblPrEx>
          <w:tblCellMar>
            <w:left w:w="108" w:type="dxa"/>
            <w:right w:w="108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202 01003 10 0000 151</w:t>
            </w:r>
          </w:p>
        </w:tc>
        <w:tc>
          <w:tcPr>
            <w:tcW w:w="1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CE7077" w:rsidRPr="00CE7077" w:rsidTr="0053711C">
        <w:tblPrEx>
          <w:tblCellMar>
            <w:left w:w="108" w:type="dxa"/>
            <w:right w:w="108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202 01999 10 0000 151</w:t>
            </w:r>
          </w:p>
        </w:tc>
        <w:tc>
          <w:tcPr>
            <w:tcW w:w="1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 w:right="11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Прочие дотации бюджетам  поселений</w:t>
            </w:r>
          </w:p>
        </w:tc>
      </w:tr>
      <w:tr w:rsidR="00CE7077" w:rsidRPr="00CE7077" w:rsidTr="0053711C">
        <w:tblPrEx>
          <w:tblCellMar>
            <w:left w:w="108" w:type="dxa"/>
            <w:right w:w="108" w:type="dxa"/>
          </w:tblCellMar>
        </w:tblPrEx>
        <w:trPr>
          <w:trHeight w:val="39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202 02077 10 0000 151</w:t>
            </w:r>
          </w:p>
        </w:tc>
        <w:tc>
          <w:tcPr>
            <w:tcW w:w="1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Субсидии бюджетам поселений на бюджетные инвестиции в объекты капитального строительства собственности  муниципальных образований</w:t>
            </w:r>
          </w:p>
        </w:tc>
      </w:tr>
      <w:tr w:rsidR="00CE7077" w:rsidRPr="00CE7077" w:rsidTr="0053711C">
        <w:tblPrEx>
          <w:tblCellMar>
            <w:left w:w="108" w:type="dxa"/>
            <w:right w:w="108" w:type="dxa"/>
          </w:tblCellMar>
        </w:tblPrEx>
        <w:trPr>
          <w:trHeight w:val="3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2 02 02088 10 0001 151</w:t>
            </w:r>
          </w:p>
        </w:tc>
        <w:tc>
          <w:tcPr>
            <w:tcW w:w="1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CE7077" w:rsidRPr="00CE7077" w:rsidTr="0053711C">
        <w:tblPrEx>
          <w:tblCellMar>
            <w:left w:w="108" w:type="dxa"/>
            <w:right w:w="108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2 02 02088 10 0002 151</w:t>
            </w:r>
          </w:p>
        </w:tc>
        <w:tc>
          <w:tcPr>
            <w:tcW w:w="1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Субсидии бюджетам поселений на обеспечение мероприятий по переселению граждан из </w:t>
            </w: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CE7077" w:rsidRPr="00CE7077" w:rsidTr="0053711C">
        <w:tblPrEx>
          <w:tblCellMar>
            <w:left w:w="108" w:type="dxa"/>
            <w:right w:w="108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623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202 02089 10  0001 151</w:t>
            </w:r>
          </w:p>
        </w:tc>
        <w:tc>
          <w:tcPr>
            <w:tcW w:w="1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CE7077" w:rsidRPr="00CE7077" w:rsidTr="0053711C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202 02089 10 0002 151</w:t>
            </w:r>
          </w:p>
        </w:tc>
        <w:tc>
          <w:tcPr>
            <w:tcW w:w="1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CE7077" w:rsidRPr="00CE7077" w:rsidTr="0053711C">
        <w:tblPrEx>
          <w:tblCellMar>
            <w:left w:w="108" w:type="dxa"/>
            <w:right w:w="108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202 02089 10 0004 151</w:t>
            </w:r>
          </w:p>
        </w:tc>
        <w:tc>
          <w:tcPr>
            <w:tcW w:w="1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Субсидии бюджетам поселений </w:t>
            </w:r>
            <w:proofErr w:type="gramStart"/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средств бюджетов</w:t>
            </w:r>
          </w:p>
        </w:tc>
      </w:tr>
      <w:tr w:rsidR="00CE7077" w:rsidRPr="00CE7077" w:rsidTr="0053711C">
        <w:tblPrEx>
          <w:tblCellMar>
            <w:left w:w="108" w:type="dxa"/>
            <w:right w:w="108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202 02999 10 0000 151</w:t>
            </w:r>
          </w:p>
        </w:tc>
        <w:tc>
          <w:tcPr>
            <w:tcW w:w="1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Прочие субсидии бюджетам  поселений</w:t>
            </w:r>
          </w:p>
        </w:tc>
      </w:tr>
      <w:tr w:rsidR="00CE7077" w:rsidRPr="00CE7077" w:rsidTr="0053711C">
        <w:tblPrEx>
          <w:tblCellMar>
            <w:left w:w="108" w:type="dxa"/>
            <w:right w:w="108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2 02 03007 10 0000 151</w:t>
            </w:r>
          </w:p>
        </w:tc>
        <w:tc>
          <w:tcPr>
            <w:tcW w:w="1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Субвенции бюджетам поселений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E7077" w:rsidRPr="00CE7077" w:rsidTr="0053711C">
        <w:tblPrEx>
          <w:tblCellMar>
            <w:left w:w="108" w:type="dxa"/>
            <w:right w:w="108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202 03003 10 0000 151</w:t>
            </w:r>
          </w:p>
        </w:tc>
        <w:tc>
          <w:tcPr>
            <w:tcW w:w="1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CE7077" w:rsidRPr="00CE7077" w:rsidTr="0053711C">
        <w:tblPrEx>
          <w:tblCellMar>
            <w:left w:w="108" w:type="dxa"/>
            <w:right w:w="108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2 02 03015 10 0000 151</w:t>
            </w:r>
          </w:p>
        </w:tc>
        <w:tc>
          <w:tcPr>
            <w:tcW w:w="1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Субвенции бюджетам поселений  на осуществление первичного воинского учета на территориях, где отсутствуют военные комиссариаты</w:t>
            </w:r>
          </w:p>
        </w:tc>
      </w:tr>
      <w:tr w:rsidR="00CE7077" w:rsidRPr="00CE7077" w:rsidTr="0053711C">
        <w:tblPrEx>
          <w:tblCellMar>
            <w:left w:w="108" w:type="dxa"/>
            <w:right w:w="108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2 02 03025 10 0000 151</w:t>
            </w:r>
          </w:p>
        </w:tc>
        <w:tc>
          <w:tcPr>
            <w:tcW w:w="1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Субвенции бюджетам поселений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CE7077" w:rsidRPr="00CE7077" w:rsidTr="0053711C">
        <w:tblPrEx>
          <w:tblCellMar>
            <w:left w:w="108" w:type="dxa"/>
            <w:right w:w="108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202 03999 10 0000 151</w:t>
            </w:r>
          </w:p>
        </w:tc>
        <w:tc>
          <w:tcPr>
            <w:tcW w:w="1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Прочие субвенции бюджетам поселений</w:t>
            </w:r>
          </w:p>
        </w:tc>
      </w:tr>
      <w:tr w:rsidR="00CE7077" w:rsidRPr="00CE7077" w:rsidTr="0053711C">
        <w:tblPrEx>
          <w:tblCellMar>
            <w:left w:w="108" w:type="dxa"/>
            <w:right w:w="108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202 04012 10 0000 151</w:t>
            </w:r>
          </w:p>
        </w:tc>
        <w:tc>
          <w:tcPr>
            <w:tcW w:w="1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E7077" w:rsidRPr="00CE7077" w:rsidTr="0053711C">
        <w:tblPrEx>
          <w:tblCellMar>
            <w:left w:w="108" w:type="dxa"/>
            <w:right w:w="108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2 02 04014 10 0000 151</w:t>
            </w:r>
          </w:p>
          <w:p w:rsidR="00CE7077" w:rsidRPr="00CE7077" w:rsidRDefault="00CE7077" w:rsidP="00CE7077">
            <w:pPr>
              <w:suppressAutoHyphens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Межбюджетные 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E7077" w:rsidRPr="00CE7077" w:rsidTr="0053711C">
        <w:tblPrEx>
          <w:tblCellMar>
            <w:left w:w="108" w:type="dxa"/>
            <w:right w:w="108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202 04999 10 0000 151</w:t>
            </w:r>
          </w:p>
        </w:tc>
        <w:tc>
          <w:tcPr>
            <w:tcW w:w="1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Прочие  межбюджетные   трансферты, передаваемые  бюджетам поселений</w:t>
            </w:r>
          </w:p>
        </w:tc>
      </w:tr>
      <w:tr w:rsidR="00CE7077" w:rsidRPr="00CE7077" w:rsidTr="0053711C">
        <w:tblPrEx>
          <w:tblCellMar>
            <w:left w:w="108" w:type="dxa"/>
            <w:right w:w="108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2 07 05000 10 0000 180</w:t>
            </w:r>
          </w:p>
        </w:tc>
        <w:tc>
          <w:tcPr>
            <w:tcW w:w="1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Прочие безвозмездные поступления в бюджеты поселений</w:t>
            </w:r>
          </w:p>
        </w:tc>
      </w:tr>
    </w:tbl>
    <w:p w:rsidR="00CE7077" w:rsidRDefault="00CE7077" w:rsidP="00CE7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CE7077" w:rsidRPr="00CE7077" w:rsidRDefault="00CE7077" w:rsidP="00CE7077">
      <w:pPr>
        <w:suppressAutoHyphens/>
        <w:spacing w:after="0" w:line="240" w:lineRule="auto"/>
        <w:ind w:left="793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E707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>Приложение № 4</w:t>
      </w:r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к решению Совета депутатов муниципального образования Пристанционный сельсовет № </w:t>
      </w:r>
      <w:r w:rsidRPr="00CE7077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 xml:space="preserve">139 </w:t>
      </w:r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</w:t>
      </w:r>
      <w:r w:rsidRPr="00CE7077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 xml:space="preserve">30.12.2013 </w:t>
      </w:r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>г</w:t>
      </w:r>
      <w:r w:rsidRPr="00CE70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</w:t>
      </w:r>
      <w:r w:rsidRPr="00CE707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</w:t>
      </w:r>
    </w:p>
    <w:p w:rsidR="00CE7077" w:rsidRPr="00CE7077" w:rsidRDefault="00CE7077" w:rsidP="00CE7077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E7077" w:rsidRPr="00CE7077" w:rsidRDefault="00CE7077" w:rsidP="00CE70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70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ПЕРЕЧЕНЬ ГЛАВНЫХ АДМИНИСТРАТОРОВ ИСТОЧНИКОВ </w:t>
      </w:r>
    </w:p>
    <w:p w:rsidR="00CE7077" w:rsidRPr="00CE7077" w:rsidRDefault="00CE7077" w:rsidP="00CE70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70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ФИНАНСИРОВАНИЯ ДЕФИЦИТА БЮДЖЕТА ПОСЕЛЕНИЯ НА 2014 ГОД И НА ПЛАНОВЫЙ ПЕРИОД </w:t>
      </w:r>
    </w:p>
    <w:p w:rsidR="00CE7077" w:rsidRPr="00CE7077" w:rsidRDefault="00CE7077" w:rsidP="00CE70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7077">
        <w:rPr>
          <w:rFonts w:ascii="Times New Roman" w:eastAsia="Times New Roman" w:hAnsi="Times New Roman" w:cs="Times New Roman"/>
          <w:sz w:val="28"/>
          <w:szCs w:val="28"/>
          <w:lang w:eastAsia="ar-SA"/>
        </w:rPr>
        <w:t>2015</w:t>
      </w:r>
      <w:proofErr w:type="gramStart"/>
      <w:r w:rsidRPr="00CE70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proofErr w:type="gramEnd"/>
      <w:r w:rsidRPr="00CE70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2016 ГОДОВ</w:t>
      </w:r>
    </w:p>
    <w:p w:rsidR="00CE7077" w:rsidRPr="00CE7077" w:rsidRDefault="00CE7077" w:rsidP="00CE70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3120"/>
        <w:gridCol w:w="10710"/>
      </w:tblGrid>
      <w:tr w:rsidR="00CE7077" w:rsidRPr="00CE7077" w:rsidTr="0053711C"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Код главы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Код группы, подгруппы, статьи и вида источников</w:t>
            </w:r>
          </w:p>
        </w:tc>
        <w:tc>
          <w:tcPr>
            <w:tcW w:w="10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Наименование</w:t>
            </w:r>
          </w:p>
        </w:tc>
      </w:tr>
    </w:tbl>
    <w:p w:rsidR="00CE7077" w:rsidRPr="00CE7077" w:rsidRDefault="00CE7077" w:rsidP="00CE7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3120"/>
        <w:gridCol w:w="10710"/>
      </w:tblGrid>
      <w:tr w:rsidR="00CE7077" w:rsidRPr="00CE7077" w:rsidTr="0053711C">
        <w:trPr>
          <w:tblHeader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CE7077" w:rsidRPr="00CE7077" w:rsidTr="0053711C">
        <w:trPr>
          <w:trHeight w:val="49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Пристанционного сельсовета</w:t>
            </w:r>
          </w:p>
        </w:tc>
      </w:tr>
      <w:tr w:rsidR="00CE7077" w:rsidRPr="00CE7077" w:rsidTr="0053711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0105 00 00 00 0000 000</w:t>
            </w:r>
          </w:p>
        </w:tc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Изменение остатков средств на счетах по учету средств бюджета</w:t>
            </w:r>
          </w:p>
        </w:tc>
      </w:tr>
      <w:tr w:rsidR="00CE7077" w:rsidRPr="00CE7077" w:rsidTr="0053711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01 05 00 00 00 0000 500</w:t>
            </w:r>
          </w:p>
        </w:tc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Увеличение остатков средств бюджета</w:t>
            </w:r>
          </w:p>
        </w:tc>
      </w:tr>
      <w:tr w:rsidR="00CE7077" w:rsidRPr="00CE7077" w:rsidTr="0053711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01 05 02 00 00 0000 500</w:t>
            </w:r>
          </w:p>
        </w:tc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Увеличение прочих остатков средств бюджета</w:t>
            </w:r>
          </w:p>
        </w:tc>
      </w:tr>
      <w:tr w:rsidR="00CE7077" w:rsidRPr="00CE7077" w:rsidTr="0053711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01 05 02 01 00 0000 510</w:t>
            </w:r>
          </w:p>
        </w:tc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Увеличение прочих остатков денежных средств бюджета</w:t>
            </w:r>
          </w:p>
        </w:tc>
      </w:tr>
      <w:tr w:rsidR="00CE7077" w:rsidRPr="00CE7077" w:rsidTr="0053711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01 05 02 01 10 0000 510</w:t>
            </w:r>
          </w:p>
        </w:tc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Увеличение прочих остатков денежных средств  бюджетов поселений</w:t>
            </w:r>
          </w:p>
        </w:tc>
      </w:tr>
      <w:tr w:rsidR="00CE7077" w:rsidRPr="00CE7077" w:rsidTr="0053711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01 05 00 00 00 0000 600</w:t>
            </w:r>
          </w:p>
        </w:tc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Уменьшение остатков средств бюджета</w:t>
            </w:r>
          </w:p>
        </w:tc>
      </w:tr>
      <w:tr w:rsidR="00CE7077" w:rsidRPr="00CE7077" w:rsidTr="0053711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01 05 02 00 00 0000 600</w:t>
            </w:r>
          </w:p>
        </w:tc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Уменьшение прочих остатков средств бюджета</w:t>
            </w:r>
          </w:p>
        </w:tc>
      </w:tr>
      <w:tr w:rsidR="00CE7077" w:rsidRPr="00CE7077" w:rsidTr="0053711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01 05 02 01 00 0000 610</w:t>
            </w:r>
          </w:p>
        </w:tc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Уменьшение прочих остатков денежных средств бюджета</w:t>
            </w:r>
          </w:p>
        </w:tc>
      </w:tr>
      <w:tr w:rsidR="00CE7077" w:rsidRPr="00CE7077" w:rsidTr="0053711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01 05 02 01 10 0000 610</w:t>
            </w:r>
          </w:p>
        </w:tc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Уменьшение прочих остатков денежных средств бюджетов поселений</w:t>
            </w:r>
          </w:p>
        </w:tc>
      </w:tr>
    </w:tbl>
    <w:p w:rsidR="00CE7077" w:rsidRPr="00CE7077" w:rsidRDefault="00CE7077" w:rsidP="00CE7077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7077" w:rsidRPr="00CE7077" w:rsidRDefault="00CE7077" w:rsidP="00CE7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7077" w:rsidRDefault="00CE7077" w:rsidP="00CE7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CE7077" w:rsidRPr="00CE7077" w:rsidRDefault="00CE7077" w:rsidP="00CE7077">
      <w:pPr>
        <w:suppressAutoHyphens/>
        <w:spacing w:after="0" w:line="240" w:lineRule="auto"/>
        <w:ind w:left="793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E707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>Приложение № 5</w:t>
      </w:r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к решению Совета депутатов муниципального образования Пристанционный сельсовет № </w:t>
      </w:r>
      <w:r w:rsidRPr="00CE7077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 xml:space="preserve">139 </w:t>
      </w:r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</w:t>
      </w:r>
      <w:r w:rsidRPr="00CE7077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 xml:space="preserve">30.12.2013 </w:t>
      </w:r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>г</w:t>
      </w:r>
      <w:r w:rsidRPr="00CE70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</w:t>
      </w:r>
      <w:r w:rsidRPr="00CE707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</w:t>
      </w:r>
    </w:p>
    <w:p w:rsidR="00CE7077" w:rsidRPr="00CE7077" w:rsidRDefault="00CE7077" w:rsidP="00CE7077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E7077" w:rsidRPr="00CE7077" w:rsidRDefault="00CE7077" w:rsidP="00CE7077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E7077" w:rsidRPr="00CE7077" w:rsidRDefault="00CE7077" w:rsidP="00CE70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CE7077" w:rsidRPr="00CE7077" w:rsidRDefault="00CE7077" w:rsidP="00CE70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E70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ПОСТУПЛЕНИЕ ДОХОДОВ В БЮДЖЕТ ПОСЕЛЕНИЯ НА 2014 ГОД</w:t>
      </w:r>
    </w:p>
    <w:p w:rsidR="00CE7077" w:rsidRPr="00CE7077" w:rsidRDefault="00CE7077" w:rsidP="00CE70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E70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НА ПЛАНОВЫЙ ПЕРИОД 2015</w:t>
      </w:r>
      <w:proofErr w:type="gramStart"/>
      <w:r w:rsidRPr="00CE70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</w:t>
      </w:r>
      <w:proofErr w:type="gramEnd"/>
      <w:r w:rsidRPr="00CE70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2016 ГОДОВ</w:t>
      </w:r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CE7077" w:rsidRPr="00CE7077" w:rsidRDefault="00CE7077" w:rsidP="00CE70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(тыс. рублей)</w:t>
      </w:r>
    </w:p>
    <w:tbl>
      <w:tblPr>
        <w:tblW w:w="1507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50"/>
        <w:gridCol w:w="53"/>
        <w:gridCol w:w="7900"/>
        <w:gridCol w:w="1384"/>
        <w:gridCol w:w="1321"/>
        <w:gridCol w:w="1469"/>
      </w:tblGrid>
      <w:tr w:rsidR="00CE7077" w:rsidRPr="00CE7077" w:rsidTr="0053711C"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  <w:t>Код</w:t>
            </w:r>
          </w:p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  <w:t>бюджетной классификации Российской Федерации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  <w:t>Наименование кода</w:t>
            </w:r>
          </w:p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  <w:t>доходов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  <w:t>2014 год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  <w:t>2015 год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  <w:t>2016 год</w:t>
            </w:r>
          </w:p>
        </w:tc>
      </w:tr>
      <w:tr w:rsidR="00CE7077" w:rsidRPr="00CE7077" w:rsidTr="0053711C"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  <w:t>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  <w:t>5</w:t>
            </w:r>
          </w:p>
        </w:tc>
      </w:tr>
      <w:tr w:rsidR="00CE7077" w:rsidRPr="00CE7077" w:rsidTr="0053711C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b/>
                <w:sz w:val="28"/>
                <w:szCs w:val="24"/>
                <w:lang w:eastAsia="ar-SA"/>
              </w:rPr>
              <w:t xml:space="preserve"> 1 00 00000 00 0000 000</w:t>
            </w:r>
          </w:p>
        </w:tc>
        <w:tc>
          <w:tcPr>
            <w:tcW w:w="53" w:type="dxa"/>
            <w:tcBorders>
              <w:top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Arial Unicode MS"/>
                <w:b/>
                <w:sz w:val="28"/>
                <w:szCs w:val="24"/>
                <w:lang w:eastAsia="ar-SA"/>
              </w:rPr>
            </w:pP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359" w:hanging="359"/>
              <w:rPr>
                <w:rFonts w:ascii="Times New Roman" w:eastAsia="Times New Roman" w:hAnsi="Times New Roman" w:cs="Arial Unicode MS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b/>
                <w:sz w:val="28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b/>
                <w:sz w:val="28"/>
                <w:szCs w:val="24"/>
                <w:lang w:eastAsia="ar-SA"/>
              </w:rPr>
              <w:t>1508,4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b/>
                <w:sz w:val="28"/>
                <w:szCs w:val="24"/>
                <w:lang w:eastAsia="ar-SA"/>
              </w:rPr>
              <w:t>1554,2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61" w:firstLine="161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b/>
                <w:sz w:val="28"/>
                <w:szCs w:val="24"/>
                <w:lang w:eastAsia="ar-SA"/>
              </w:rPr>
              <w:t>1601,7</w:t>
            </w:r>
          </w:p>
        </w:tc>
      </w:tr>
      <w:tr w:rsidR="00CE7077" w:rsidRPr="00CE7077" w:rsidTr="0053711C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b/>
                <w:sz w:val="28"/>
                <w:szCs w:val="24"/>
                <w:lang w:eastAsia="ar-SA"/>
              </w:rPr>
              <w:t>1 01 00000 00 0000 000</w:t>
            </w:r>
          </w:p>
        </w:tc>
        <w:tc>
          <w:tcPr>
            <w:tcW w:w="53" w:type="dxa"/>
            <w:tcBorders>
              <w:top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Arial Unicode MS"/>
                <w:b/>
                <w:sz w:val="28"/>
                <w:szCs w:val="24"/>
                <w:lang w:eastAsia="ar-SA"/>
              </w:rPr>
            </w:pP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b/>
                <w:sz w:val="28"/>
                <w:szCs w:val="24"/>
                <w:lang w:eastAsia="ar-SA"/>
              </w:rPr>
              <w:t xml:space="preserve">Налоги на прибыль, доходы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b/>
                <w:sz w:val="28"/>
                <w:szCs w:val="24"/>
                <w:lang w:eastAsia="ar-SA"/>
              </w:rPr>
              <w:t>643,8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b/>
                <w:sz w:val="28"/>
                <w:szCs w:val="24"/>
                <w:lang w:eastAsia="ar-SA"/>
              </w:rPr>
              <w:t>670,8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b/>
                <w:sz w:val="28"/>
                <w:szCs w:val="24"/>
                <w:lang w:eastAsia="ar-SA"/>
              </w:rPr>
              <w:t>697,6</w:t>
            </w:r>
          </w:p>
        </w:tc>
      </w:tr>
      <w:tr w:rsidR="00CE7077" w:rsidRPr="00CE7077" w:rsidTr="0053711C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  <w:t>1 01 02000 01 0000 110</w:t>
            </w:r>
          </w:p>
        </w:tc>
        <w:tc>
          <w:tcPr>
            <w:tcW w:w="53" w:type="dxa"/>
            <w:tcBorders>
              <w:top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</w:pP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  <w:t>643,8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  <w:t>670,8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  <w:t>697,6</w:t>
            </w:r>
          </w:p>
        </w:tc>
      </w:tr>
      <w:tr w:rsidR="00CE7077" w:rsidRPr="00CE7077" w:rsidTr="0053711C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  <w:t>1 01 02010 01 0000 110</w:t>
            </w:r>
          </w:p>
        </w:tc>
        <w:tc>
          <w:tcPr>
            <w:tcW w:w="53" w:type="dxa"/>
            <w:tcBorders>
              <w:top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</w:pP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  <w:t xml:space="preserve">Налог на доходы физических лиц с доходов, источником </w:t>
            </w:r>
            <w:proofErr w:type="gramStart"/>
            <w:r w:rsidRPr="00CE7077"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  <w:t>кото-</w:t>
            </w:r>
            <w:proofErr w:type="spellStart"/>
            <w:r w:rsidRPr="00CE7077"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  <w:t>рых</w:t>
            </w:r>
            <w:proofErr w:type="spellEnd"/>
            <w:proofErr w:type="gramEnd"/>
            <w:r w:rsidRPr="00CE7077"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  <w:t xml:space="preserve"> является налоговый агент, за исключением доходов, в </w:t>
            </w:r>
            <w:proofErr w:type="spellStart"/>
            <w:r w:rsidRPr="00CE7077"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  <w:t>отно-шении</w:t>
            </w:r>
            <w:proofErr w:type="spellEnd"/>
            <w:r w:rsidRPr="00CE7077"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  <w:t xml:space="preserve"> которых исчислении и уплата налога осуществляется в соответствии со статьями 227, 227</w:t>
            </w:r>
            <w:r w:rsidRPr="00CE7077">
              <w:rPr>
                <w:rFonts w:ascii="Times New Roman" w:eastAsia="Times New Roman" w:hAnsi="Times New Roman" w:cs="Arial Unicode MS"/>
                <w:sz w:val="28"/>
                <w:szCs w:val="24"/>
                <w:vertAlign w:val="superscript"/>
                <w:lang w:eastAsia="ar-SA"/>
              </w:rPr>
              <w:t>1</w:t>
            </w:r>
            <w:r w:rsidRPr="00CE7077"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  <w:t xml:space="preserve"> и 228 Налогового кодекса РФ 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  <w:t>643,8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  <w:t>670,8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  <w:t>697,6</w:t>
            </w:r>
          </w:p>
        </w:tc>
      </w:tr>
      <w:tr w:rsidR="00CE7077" w:rsidRPr="00CE7077" w:rsidTr="0053711C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1 06 00000 00 0000 000</w:t>
            </w:r>
          </w:p>
        </w:tc>
        <w:tc>
          <w:tcPr>
            <w:tcW w:w="53" w:type="dxa"/>
            <w:tcBorders>
              <w:top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</w:pP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Налоги на имущество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601,1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619,9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640,6</w:t>
            </w:r>
          </w:p>
        </w:tc>
      </w:tr>
      <w:tr w:rsidR="00CE7077" w:rsidRPr="00CE7077" w:rsidTr="0053711C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1 06 01000 00 0000 110</w:t>
            </w:r>
          </w:p>
        </w:tc>
        <w:tc>
          <w:tcPr>
            <w:tcW w:w="53" w:type="dxa"/>
            <w:tcBorders>
              <w:top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Arial Unicode MS"/>
                <w:i/>
                <w:sz w:val="28"/>
                <w:szCs w:val="24"/>
                <w:lang w:eastAsia="ar-SA"/>
              </w:rPr>
            </w:pP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Налог на имущество физических лиц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188,1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206,9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199,7</w:t>
            </w:r>
          </w:p>
        </w:tc>
      </w:tr>
      <w:tr w:rsidR="00CE7077" w:rsidRPr="00CE7077" w:rsidTr="0053711C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1 06 01030 10 0000 110</w:t>
            </w:r>
          </w:p>
        </w:tc>
        <w:tc>
          <w:tcPr>
            <w:tcW w:w="53" w:type="dxa"/>
            <w:tcBorders>
              <w:top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</w:pP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188,1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206,9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227,6</w:t>
            </w:r>
          </w:p>
        </w:tc>
      </w:tr>
      <w:tr w:rsidR="00CE7077" w:rsidRPr="00CE7077" w:rsidTr="0053711C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1 06  06000 00 0000 110</w:t>
            </w:r>
          </w:p>
        </w:tc>
        <w:tc>
          <w:tcPr>
            <w:tcW w:w="53" w:type="dxa"/>
            <w:tcBorders>
              <w:top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Arial Unicode MS"/>
                <w:i/>
                <w:sz w:val="28"/>
                <w:szCs w:val="28"/>
                <w:lang w:eastAsia="ar-SA"/>
              </w:rPr>
            </w:pP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Земельный налог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413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413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413</w:t>
            </w:r>
          </w:p>
        </w:tc>
      </w:tr>
      <w:tr w:rsidR="00CE7077" w:rsidRPr="00CE7077" w:rsidTr="0053711C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1 06 06010 00 0000 110</w:t>
            </w:r>
          </w:p>
        </w:tc>
        <w:tc>
          <w:tcPr>
            <w:tcW w:w="53" w:type="dxa"/>
            <w:tcBorders>
              <w:top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</w:pP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Земельный налог, взимаемый по ставкам, установленным в соответствии с подпунктом 1 пункта 1 статьи 394 Налогового </w:t>
            </w: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кодекса Российской Федерации 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385,1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385,1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385,1</w:t>
            </w:r>
          </w:p>
        </w:tc>
      </w:tr>
      <w:tr w:rsidR="00CE7077" w:rsidRPr="00CE7077" w:rsidTr="0053711C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1 06 06013 10 0000 110</w:t>
            </w:r>
          </w:p>
        </w:tc>
        <w:tc>
          <w:tcPr>
            <w:tcW w:w="53" w:type="dxa"/>
            <w:tcBorders>
              <w:top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Arial Unicode MS"/>
                <w:sz w:val="28"/>
                <w:szCs w:val="28"/>
                <w:lang w:eastAsia="ar-SA"/>
              </w:rPr>
            </w:pP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Земельный налог, взимаемый по ставкам, установленным в соответствии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385,1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385,1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385,1</w:t>
            </w:r>
          </w:p>
        </w:tc>
      </w:tr>
      <w:tr w:rsidR="00CE7077" w:rsidRPr="00CE7077" w:rsidTr="0053711C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1 06 06020 00 0000 110</w:t>
            </w:r>
          </w:p>
        </w:tc>
        <w:tc>
          <w:tcPr>
            <w:tcW w:w="53" w:type="dxa"/>
            <w:tcBorders>
              <w:top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</w:pP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Земельный налог, взимаемый по ставкам, установленным в соответствии подпунктом 2 пункта 1 статьи 394 Налогового Кодекса Российской Федерации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27,9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27,9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27,9</w:t>
            </w:r>
          </w:p>
        </w:tc>
      </w:tr>
      <w:tr w:rsidR="00CE7077" w:rsidRPr="00CE7077" w:rsidTr="0053711C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1 06 06023 10 0000 110</w:t>
            </w:r>
          </w:p>
        </w:tc>
        <w:tc>
          <w:tcPr>
            <w:tcW w:w="53" w:type="dxa"/>
            <w:tcBorders>
              <w:top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</w:pP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Земельный налог, взимаемый по ставкам, установленным в соответствии подпунктом 2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27,9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27,9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27,9</w:t>
            </w:r>
          </w:p>
        </w:tc>
      </w:tr>
      <w:tr w:rsidR="00CE7077" w:rsidRPr="00CE7077" w:rsidTr="0053711C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1 11 00000 00 0000 000</w:t>
            </w:r>
          </w:p>
        </w:tc>
        <w:tc>
          <w:tcPr>
            <w:tcW w:w="53" w:type="dxa"/>
            <w:tcBorders>
              <w:top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</w:pP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113,5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113,5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113,5</w:t>
            </w:r>
          </w:p>
        </w:tc>
      </w:tr>
      <w:tr w:rsidR="00CE7077" w:rsidRPr="00CE7077" w:rsidTr="0053711C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1 11 05000 00 0000 120</w:t>
            </w:r>
          </w:p>
        </w:tc>
        <w:tc>
          <w:tcPr>
            <w:tcW w:w="53" w:type="dxa"/>
            <w:tcBorders>
              <w:top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</w:pP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Доходы, получаемые 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муниципальных унитарных предприятий, в том числе казенных)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110,0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110,0</w:t>
            </w:r>
          </w:p>
        </w:tc>
      </w:tr>
      <w:tr w:rsidR="00CE7077" w:rsidRPr="00CE7077" w:rsidTr="0053711C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1 11 05010 00 0000 120</w:t>
            </w:r>
          </w:p>
        </w:tc>
        <w:tc>
          <w:tcPr>
            <w:tcW w:w="53" w:type="dxa"/>
            <w:tcBorders>
              <w:top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Arial Unicode MS"/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разграничена,     а также средства от продажи права  на заключение договоров аренды указанных земельных участков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110,0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110,0</w:t>
            </w:r>
          </w:p>
        </w:tc>
      </w:tr>
      <w:tr w:rsidR="00CE7077" w:rsidRPr="00CE7077" w:rsidTr="0053711C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  <w:t>1 11 05013 10 0000 120</w:t>
            </w:r>
          </w:p>
        </w:tc>
        <w:tc>
          <w:tcPr>
            <w:tcW w:w="53" w:type="dxa"/>
            <w:tcBorders>
              <w:top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</w:pP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  <w:t>Доходы, получаемые в виде арендной платы за земельные участки, государственная собственность на которые не разграничена  и которые расположены  в границах поселений, а также средства от продажи права на заключение договоров  аренды указанных земельных участков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110,0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110,0</w:t>
            </w:r>
          </w:p>
        </w:tc>
      </w:tr>
      <w:tr w:rsidR="00CE7077" w:rsidRPr="00CE7077" w:rsidTr="0053711C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  <w:lastRenderedPageBreak/>
              <w:t>1 11 05030 00 0000 120</w:t>
            </w:r>
          </w:p>
        </w:tc>
        <w:tc>
          <w:tcPr>
            <w:tcW w:w="53" w:type="dxa"/>
            <w:tcBorders>
              <w:top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</w:pP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  <w:t>3,5</w:t>
            </w:r>
          </w:p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</w:pPr>
          </w:p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</w:pPr>
          </w:p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3,5</w:t>
            </w:r>
          </w:p>
        </w:tc>
      </w:tr>
      <w:tr w:rsidR="00CE7077" w:rsidRPr="00CE7077" w:rsidTr="0053711C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</w:pPr>
            <w:r w:rsidRPr="00CE7077">
              <w:rPr>
                <w:rFonts w:ascii="Arial Unicode MS" w:eastAsia="Times New Roman" w:hAnsi="Arial Unicode MS" w:cs="Arial Unicode MS"/>
                <w:sz w:val="28"/>
                <w:szCs w:val="24"/>
                <w:lang w:eastAsia="ar-SA"/>
              </w:rPr>
              <w:t xml:space="preserve"> </w:t>
            </w:r>
            <w:r w:rsidRPr="00CE7077"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  <w:t>1 11 05035 10 0000 120</w:t>
            </w:r>
          </w:p>
        </w:tc>
        <w:tc>
          <w:tcPr>
            <w:tcW w:w="53" w:type="dxa"/>
            <w:tcBorders>
              <w:top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</w:pP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before="4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</w:pPr>
          </w:p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</w:pPr>
          </w:p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</w:pPr>
          </w:p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  <w:t>3,5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3,5</w:t>
            </w:r>
          </w:p>
        </w:tc>
      </w:tr>
      <w:tr w:rsidR="00CE7077" w:rsidRPr="00CE7077" w:rsidTr="0053711C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Arial Unicode MS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b/>
                <w:sz w:val="28"/>
                <w:szCs w:val="24"/>
                <w:lang w:eastAsia="ar-SA"/>
              </w:rPr>
              <w:t>1 14 00000 00 0000 000</w:t>
            </w:r>
          </w:p>
        </w:tc>
        <w:tc>
          <w:tcPr>
            <w:tcW w:w="53" w:type="dxa"/>
            <w:tcBorders>
              <w:top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Arial Unicode MS"/>
                <w:b/>
                <w:sz w:val="28"/>
                <w:szCs w:val="24"/>
                <w:lang w:eastAsia="ar-SA"/>
              </w:rPr>
            </w:pP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b/>
                <w:sz w:val="28"/>
                <w:szCs w:val="24"/>
                <w:lang w:eastAsia="ar-SA"/>
              </w:rPr>
              <w:t>Доходы от продажи материальных и нематериальных активов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sz w:val="28"/>
                <w:szCs w:val="24"/>
                <w:lang w:eastAsia="ar-SA"/>
              </w:rPr>
            </w:pPr>
          </w:p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ahoma"/>
                <w:b/>
                <w:bCs/>
                <w:sz w:val="28"/>
                <w:szCs w:val="24"/>
                <w:lang w:eastAsia="ar-SA"/>
              </w:rPr>
              <w:t>150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150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150</w:t>
            </w:r>
          </w:p>
        </w:tc>
      </w:tr>
      <w:tr w:rsidR="00CE7077" w:rsidRPr="00CE7077" w:rsidTr="0053711C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  <w:t>1 14 06013 10 0000 430</w:t>
            </w:r>
          </w:p>
        </w:tc>
        <w:tc>
          <w:tcPr>
            <w:tcW w:w="53" w:type="dxa"/>
            <w:tcBorders>
              <w:top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</w:pP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bCs/>
                <w:sz w:val="28"/>
                <w:szCs w:val="24"/>
                <w:lang w:val="x-none" w:eastAsia="ar-SA"/>
              </w:rPr>
            </w:pPr>
            <w:r w:rsidRPr="00CE7077">
              <w:rPr>
                <w:rFonts w:ascii="Times New Roman" w:eastAsia="Times New Roman" w:hAnsi="Times New Roman" w:cs="Tahoma"/>
                <w:bCs/>
                <w:sz w:val="28"/>
                <w:szCs w:val="24"/>
                <w:lang w:val="x-none" w:eastAsia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Cs/>
                <w:sz w:val="28"/>
                <w:szCs w:val="24"/>
                <w:lang w:eastAsia="ar-SA"/>
              </w:rPr>
            </w:pPr>
          </w:p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Cs/>
                <w:sz w:val="28"/>
                <w:szCs w:val="24"/>
                <w:lang w:eastAsia="ar-SA"/>
              </w:rPr>
            </w:pPr>
          </w:p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Cs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bCs/>
                <w:sz w:val="28"/>
                <w:szCs w:val="24"/>
                <w:lang w:eastAsia="ar-SA"/>
              </w:rPr>
              <w:t>150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150</w:t>
            </w:r>
          </w:p>
        </w:tc>
      </w:tr>
      <w:tr w:rsidR="00CE7077" w:rsidRPr="00CE7077" w:rsidTr="0053711C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Arial Unicode MS"/>
                <w:b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b/>
                <w:sz w:val="28"/>
                <w:szCs w:val="28"/>
                <w:lang w:eastAsia="ar-SA"/>
              </w:rPr>
              <w:t>2 00 00000 00 0000 000</w:t>
            </w:r>
          </w:p>
        </w:tc>
        <w:tc>
          <w:tcPr>
            <w:tcW w:w="53" w:type="dxa"/>
            <w:tcBorders>
              <w:top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</w:pP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b/>
                <w:sz w:val="28"/>
                <w:szCs w:val="28"/>
                <w:lang w:eastAsia="ar-SA"/>
              </w:rPr>
              <w:t>Безвозмездные поступления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b/>
                <w:sz w:val="28"/>
                <w:szCs w:val="28"/>
                <w:lang w:eastAsia="ar-SA"/>
              </w:rPr>
              <w:t>4901,00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b/>
                <w:sz w:val="28"/>
                <w:szCs w:val="28"/>
                <w:lang w:eastAsia="ar-SA"/>
              </w:rPr>
              <w:t>4883,00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b/>
                <w:sz w:val="28"/>
                <w:szCs w:val="24"/>
                <w:lang w:eastAsia="ar-SA"/>
              </w:rPr>
              <w:t>4863,00</w:t>
            </w:r>
          </w:p>
        </w:tc>
      </w:tr>
      <w:tr w:rsidR="00CE7077" w:rsidRPr="00CE7077" w:rsidTr="0053711C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Arial Unicode MS"/>
                <w:b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b/>
                <w:sz w:val="28"/>
                <w:szCs w:val="28"/>
                <w:lang w:eastAsia="ar-SA"/>
              </w:rPr>
              <w:t>2 02 00000 00 0000 000</w:t>
            </w:r>
          </w:p>
        </w:tc>
        <w:tc>
          <w:tcPr>
            <w:tcW w:w="53" w:type="dxa"/>
            <w:tcBorders>
              <w:top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</w:pP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b/>
                <w:sz w:val="28"/>
                <w:szCs w:val="28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b/>
                <w:sz w:val="28"/>
                <w:szCs w:val="28"/>
                <w:lang w:eastAsia="ar-SA"/>
              </w:rPr>
              <w:t>4901,00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4883,00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4863,00</w:t>
            </w:r>
          </w:p>
        </w:tc>
      </w:tr>
      <w:tr w:rsidR="00CE7077" w:rsidRPr="00CE7077" w:rsidTr="0053711C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Arial Unicode MS"/>
                <w:b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b/>
                <w:sz w:val="28"/>
                <w:szCs w:val="28"/>
                <w:lang w:eastAsia="ar-SA"/>
              </w:rPr>
              <w:t xml:space="preserve">2 02 01000 00 0000 151 </w:t>
            </w:r>
          </w:p>
        </w:tc>
        <w:tc>
          <w:tcPr>
            <w:tcW w:w="53" w:type="dxa"/>
            <w:tcBorders>
              <w:top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</w:pP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b/>
                <w:sz w:val="28"/>
                <w:szCs w:val="28"/>
                <w:lang w:eastAsia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b/>
                <w:sz w:val="28"/>
                <w:szCs w:val="28"/>
                <w:lang w:eastAsia="ar-SA"/>
              </w:rPr>
              <w:t>4901,00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4883,00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4863,00</w:t>
            </w:r>
          </w:p>
        </w:tc>
      </w:tr>
      <w:tr w:rsidR="00CE7077" w:rsidRPr="00CE7077" w:rsidTr="0053711C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Arial Unicode MS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sz w:val="28"/>
                <w:szCs w:val="28"/>
                <w:lang w:eastAsia="ar-SA"/>
              </w:rPr>
              <w:t>2 02 01001 00 0000 151</w:t>
            </w:r>
          </w:p>
        </w:tc>
        <w:tc>
          <w:tcPr>
            <w:tcW w:w="53" w:type="dxa"/>
            <w:tcBorders>
              <w:top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</w:pP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sz w:val="28"/>
                <w:szCs w:val="28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sz w:val="28"/>
                <w:szCs w:val="28"/>
                <w:lang w:eastAsia="ar-SA"/>
              </w:rPr>
              <w:t>4901,00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4883,00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4863,00</w:t>
            </w:r>
          </w:p>
        </w:tc>
      </w:tr>
      <w:tr w:rsidR="00CE7077" w:rsidRPr="00CE7077" w:rsidTr="0053711C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Arial Unicode MS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sz w:val="28"/>
                <w:szCs w:val="28"/>
                <w:lang w:eastAsia="ar-SA"/>
              </w:rPr>
              <w:t>2 02 01001 10 0000 151</w:t>
            </w:r>
          </w:p>
        </w:tc>
        <w:tc>
          <w:tcPr>
            <w:tcW w:w="53" w:type="dxa"/>
            <w:tcBorders>
              <w:top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Arial Unicode MS"/>
                <w:sz w:val="28"/>
                <w:szCs w:val="24"/>
                <w:lang w:eastAsia="ar-SA"/>
              </w:rPr>
            </w:pP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sz w:val="28"/>
                <w:szCs w:val="28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sz w:val="28"/>
                <w:szCs w:val="28"/>
                <w:lang w:eastAsia="ar-SA"/>
              </w:rPr>
              <w:t>4901,00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4883,00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4863,00</w:t>
            </w:r>
          </w:p>
        </w:tc>
      </w:tr>
      <w:tr w:rsidR="00CE7077" w:rsidRPr="00CE7077" w:rsidTr="0053711C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Arial Unicode MS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" w:type="dxa"/>
            <w:tcBorders>
              <w:top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Arial Unicode MS"/>
                <w:b/>
                <w:sz w:val="28"/>
                <w:szCs w:val="24"/>
                <w:lang w:eastAsia="ar-SA"/>
              </w:rPr>
            </w:pP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b/>
                <w:sz w:val="28"/>
                <w:szCs w:val="28"/>
                <w:lang w:eastAsia="ar-SA"/>
              </w:rPr>
              <w:t>Итого доходов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b/>
                <w:sz w:val="28"/>
                <w:szCs w:val="28"/>
                <w:lang w:eastAsia="ar-SA"/>
              </w:rPr>
              <w:t>6409,4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b/>
                <w:sz w:val="28"/>
                <w:szCs w:val="28"/>
                <w:lang w:eastAsia="ar-SA"/>
              </w:rPr>
              <w:t>6437,2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Arial Unicode MS"/>
                <w:b/>
                <w:sz w:val="28"/>
                <w:szCs w:val="24"/>
                <w:lang w:eastAsia="ar-SA"/>
              </w:rPr>
              <w:t>6464,7</w:t>
            </w:r>
          </w:p>
        </w:tc>
      </w:tr>
    </w:tbl>
    <w:p w:rsidR="00CE7077" w:rsidRPr="00CE7077" w:rsidRDefault="00CE7077" w:rsidP="00CE7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                   </w:t>
      </w:r>
      <w:r w:rsidRPr="00CE70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</w:p>
    <w:p w:rsidR="00CE7077" w:rsidRDefault="00CE7077" w:rsidP="00CE7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CE7077" w:rsidRPr="00CE7077" w:rsidRDefault="00CE7077" w:rsidP="00CE7077">
      <w:pPr>
        <w:suppressAutoHyphens/>
        <w:spacing w:after="0" w:line="240" w:lineRule="auto"/>
        <w:ind w:left="793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E707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>Приложение № 6</w:t>
      </w:r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к решению Совета депутатов муниципального образования Пристанционный сельсовет № </w:t>
      </w:r>
      <w:r w:rsidRPr="00CE7077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 xml:space="preserve">139 </w:t>
      </w:r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</w:t>
      </w:r>
      <w:r w:rsidRPr="00CE7077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 xml:space="preserve">30.12.2013 </w:t>
      </w:r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>г</w:t>
      </w:r>
      <w:r w:rsidRPr="00CE70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</w:t>
      </w:r>
      <w:r w:rsidRPr="00CE707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</w:t>
      </w:r>
    </w:p>
    <w:p w:rsidR="00CE7077" w:rsidRPr="00CE7077" w:rsidRDefault="00CE7077" w:rsidP="00CE7077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РАСПРЕДЕЛЕНИЕ БЮДЖЕТНЫХ АССИГНОВАНИЙ БЮДЖЕТА ПОСЕЛЕНИЯ НА 2013 ГОД</w:t>
      </w:r>
    </w:p>
    <w:p w:rsidR="00CE7077" w:rsidRPr="00CE7077" w:rsidRDefault="00CE7077" w:rsidP="00CE7077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 НА ПЛАНОВЫЙ ПЕРИОД 2013</w:t>
      </w:r>
      <w:proofErr w:type="gramStart"/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</w:t>
      </w:r>
      <w:proofErr w:type="gramEnd"/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2014 ГОДОВ ПО РАЗДЕЛАМ И ПОДРАЗДЕЛАМ РАСХОДОВ КЛАССИФИКАЦИИ РАСХОДОВ БЮДЖЕТОВ                                    (тыс. </w:t>
      </w:r>
      <w:proofErr w:type="spellStart"/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>руб</w:t>
      </w:r>
      <w:proofErr w:type="spellEnd"/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>)</w:t>
      </w:r>
    </w:p>
    <w:tbl>
      <w:tblPr>
        <w:tblpPr w:leftFromText="180" w:rightFromText="180" w:vertAnchor="text" w:horzAnchor="margin" w:tblpXSpec="center" w:tblpY="141"/>
        <w:tblW w:w="15633" w:type="dxa"/>
        <w:tblLayout w:type="fixed"/>
        <w:tblLook w:val="0000" w:firstRow="0" w:lastRow="0" w:firstColumn="0" w:lastColumn="0" w:noHBand="0" w:noVBand="0"/>
      </w:tblPr>
      <w:tblGrid>
        <w:gridCol w:w="9865"/>
        <w:gridCol w:w="735"/>
        <w:gridCol w:w="871"/>
        <w:gridCol w:w="1336"/>
        <w:gridCol w:w="1386"/>
        <w:gridCol w:w="1409"/>
        <w:gridCol w:w="31"/>
      </w:tblGrid>
      <w:tr w:rsidR="00CE7077" w:rsidRPr="00CE7077" w:rsidTr="0053711C">
        <w:trPr>
          <w:trHeight w:val="222"/>
          <w:tblHeader/>
        </w:trPr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Наименование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РЗ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</w:t>
            </w:r>
            <w:proofErr w:type="gram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2014 год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 год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 год</w:t>
            </w:r>
          </w:p>
        </w:tc>
      </w:tr>
      <w:tr w:rsidR="00CE7077" w:rsidRPr="00CE7077" w:rsidTr="0053711C">
        <w:trPr>
          <w:trHeight w:val="181"/>
        </w:trPr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ahoma"/>
                <w:b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ahoma"/>
                <w:b/>
                <w:bCs/>
                <w:sz w:val="28"/>
                <w:szCs w:val="28"/>
                <w:lang w:eastAsia="ar-SA"/>
              </w:rPr>
              <w:t>Общегосударственные вопросы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ahoma"/>
                <w:b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ahoma"/>
                <w:b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ahoma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ahoma"/>
                <w:b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ahoma"/>
                <w:b/>
                <w:bCs/>
                <w:sz w:val="28"/>
                <w:szCs w:val="28"/>
                <w:lang w:eastAsia="ar-SA"/>
              </w:rPr>
              <w:t>2913,34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2528,8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2601,3</w:t>
            </w:r>
          </w:p>
        </w:tc>
      </w:tr>
      <w:tr w:rsidR="00CE7077" w:rsidRPr="00CE7077" w:rsidTr="0053711C">
        <w:trPr>
          <w:trHeight w:val="53"/>
        </w:trPr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ahoma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ahoma"/>
                <w:sz w:val="28"/>
                <w:szCs w:val="28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ahoma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ahoma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ahoma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ahoma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ahoma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ahoma"/>
                <w:sz w:val="28"/>
                <w:szCs w:val="28"/>
                <w:lang w:eastAsia="ar-SA"/>
              </w:rPr>
              <w:t>486,00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528,1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559,8</w:t>
            </w:r>
          </w:p>
        </w:tc>
      </w:tr>
      <w:tr w:rsidR="00CE7077" w:rsidRPr="00CE7077" w:rsidTr="0053711C">
        <w:trPr>
          <w:trHeight w:val="53"/>
        </w:trPr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ahoma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ahoma"/>
                <w:sz w:val="28"/>
                <w:szCs w:val="28"/>
                <w:lang w:eastAsia="ar-SA"/>
              </w:rPr>
              <w:t>Функционирование Правительства Российской Федерации, высших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ahoma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ahoma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ahoma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ahoma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ahoma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ahoma"/>
                <w:sz w:val="28"/>
                <w:szCs w:val="28"/>
                <w:lang w:eastAsia="ar-SA"/>
              </w:rPr>
              <w:t>2202,14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1802,7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1891,5</w:t>
            </w:r>
          </w:p>
        </w:tc>
      </w:tr>
      <w:tr w:rsidR="00CE7077" w:rsidRPr="00CE7077" w:rsidTr="0053711C">
        <w:trPr>
          <w:trHeight w:val="53"/>
        </w:trPr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ahoma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ahoma"/>
                <w:sz w:val="28"/>
                <w:szCs w:val="28"/>
                <w:lang w:eastAsia="ar-SA"/>
              </w:rPr>
              <w:t>Резервные фонды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ahoma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ahoma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ahoma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ahoma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ahoma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ahoma"/>
                <w:sz w:val="28"/>
                <w:szCs w:val="28"/>
                <w:lang w:eastAsia="ar-SA"/>
              </w:rPr>
              <w:t>225,20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198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150</w:t>
            </w:r>
          </w:p>
        </w:tc>
      </w:tr>
      <w:tr w:rsidR="00CE7077" w:rsidRPr="00CE7077" w:rsidTr="0053711C">
        <w:trPr>
          <w:trHeight w:val="171"/>
        </w:trPr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keepNext/>
              <w:suppressAutoHyphens/>
              <w:autoSpaceDE w:val="0"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autoSpaceDE w:val="0"/>
              <w:snapToGrid w:val="0"/>
              <w:spacing w:after="0" w:line="240" w:lineRule="auto"/>
              <w:ind w:left="-7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autoSpaceDE w:val="0"/>
              <w:snapToGrid w:val="0"/>
              <w:spacing w:after="0" w:line="240" w:lineRule="auto"/>
              <w:ind w:left="-74" w:firstLine="485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CE7077" w:rsidRPr="00CE7077" w:rsidRDefault="00CE7077" w:rsidP="00CE7077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63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keepNext/>
              <w:suppressAutoHyphens/>
              <w:autoSpaceDE w:val="0"/>
              <w:snapToGrid w:val="0"/>
              <w:spacing w:after="0" w:line="240" w:lineRule="auto"/>
              <w:ind w:left="-7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CE7077" w:rsidRPr="00CE7077" w:rsidRDefault="00CE7077" w:rsidP="00CE7077">
            <w:pPr>
              <w:keepNext/>
              <w:suppressAutoHyphens/>
              <w:autoSpaceDE w:val="0"/>
              <w:snapToGrid w:val="0"/>
              <w:spacing w:after="0" w:line="240" w:lineRule="auto"/>
              <w:ind w:left="-7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58</w:t>
            </w:r>
          </w:p>
        </w:tc>
      </w:tr>
      <w:tr w:rsidR="00CE7077" w:rsidRPr="00CE7077" w:rsidTr="0053711C">
        <w:trPr>
          <w:trHeight w:val="171"/>
        </w:trPr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keepNext/>
              <w:suppressAutoHyphens/>
              <w:autoSpaceDE w:val="0"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autoSpaceDE w:val="0"/>
              <w:snapToGrid w:val="0"/>
              <w:spacing w:after="0" w:line="240" w:lineRule="auto"/>
              <w:ind w:left="-74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003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autoSpaceDE w:val="0"/>
              <w:snapToGrid w:val="0"/>
              <w:spacing w:after="0" w:line="240" w:lineRule="auto"/>
              <w:ind w:left="-74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keepNext/>
              <w:suppressAutoHyphens/>
              <w:autoSpaceDE w:val="0"/>
              <w:snapToGrid w:val="0"/>
              <w:spacing w:after="0" w:line="240" w:lineRule="auto"/>
              <w:ind w:left="-74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keepNext/>
              <w:suppressAutoHyphens/>
              <w:autoSpaceDE w:val="0"/>
              <w:snapToGrid w:val="0"/>
              <w:spacing w:after="0" w:line="240" w:lineRule="auto"/>
              <w:ind w:left="-74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CE7077" w:rsidRPr="00CE7077" w:rsidRDefault="00CE7077" w:rsidP="00CE7077">
            <w:pPr>
              <w:keepNext/>
              <w:suppressAutoHyphens/>
              <w:autoSpaceDE w:val="0"/>
              <w:snapToGrid w:val="0"/>
              <w:spacing w:after="0" w:line="240" w:lineRule="auto"/>
              <w:ind w:left="-74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63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keepNext/>
              <w:suppressAutoHyphens/>
              <w:autoSpaceDE w:val="0"/>
              <w:snapToGrid w:val="0"/>
              <w:spacing w:after="0" w:line="240" w:lineRule="auto"/>
              <w:ind w:left="-74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CE7077" w:rsidRPr="00CE7077" w:rsidRDefault="00CE7077" w:rsidP="00CE7077">
            <w:pPr>
              <w:keepNext/>
              <w:suppressAutoHyphens/>
              <w:autoSpaceDE w:val="0"/>
              <w:snapToGrid w:val="0"/>
              <w:spacing w:after="0" w:line="240" w:lineRule="auto"/>
              <w:ind w:left="-74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58</w:t>
            </w:r>
          </w:p>
        </w:tc>
      </w:tr>
      <w:tr w:rsidR="00CE7077" w:rsidRPr="00CE7077" w:rsidTr="0053711C">
        <w:trPr>
          <w:trHeight w:val="171"/>
        </w:trPr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keepNext/>
              <w:suppressAutoHyphens/>
              <w:autoSpaceDE w:val="0"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Национальная экономика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autoSpaceDE w:val="0"/>
              <w:snapToGrid w:val="0"/>
              <w:spacing w:after="0" w:line="240" w:lineRule="auto"/>
              <w:ind w:left="-7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004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autoSpaceDE w:val="0"/>
              <w:snapToGrid w:val="0"/>
              <w:spacing w:after="0" w:line="240" w:lineRule="auto"/>
              <w:ind w:left="-74" w:firstLine="485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keepNext/>
              <w:suppressAutoHyphens/>
              <w:autoSpaceDE w:val="0"/>
              <w:snapToGrid w:val="0"/>
              <w:spacing w:after="0" w:line="240" w:lineRule="auto"/>
              <w:ind w:left="-7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816,46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1300,0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keepNext/>
              <w:suppressAutoHyphens/>
              <w:autoSpaceDE w:val="0"/>
              <w:snapToGrid w:val="0"/>
              <w:spacing w:after="0" w:line="240" w:lineRule="auto"/>
              <w:ind w:left="-7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914</w:t>
            </w:r>
          </w:p>
        </w:tc>
      </w:tr>
      <w:tr w:rsidR="00CE7077" w:rsidRPr="00CE7077" w:rsidTr="0053711C">
        <w:trPr>
          <w:trHeight w:val="196"/>
        </w:trPr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Дорожное хозяйство (дорожные фонды)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816,46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1300,0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</w:tr>
      <w:tr w:rsidR="00CE7077" w:rsidRPr="00CE7077" w:rsidTr="0053711C">
        <w:trPr>
          <w:trHeight w:val="136"/>
        </w:trPr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Жилищно-коммунальное хозяйство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autoSpaceDE w:val="0"/>
              <w:snapToGri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005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autoSpaceDE w:val="0"/>
              <w:snapToGrid w:val="0"/>
              <w:spacing w:after="0" w:line="240" w:lineRule="auto"/>
              <w:ind w:firstLine="485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keepNext/>
              <w:suppressAutoHyphens/>
              <w:autoSpaceDE w:val="0"/>
              <w:snapToGrid w:val="0"/>
              <w:spacing w:after="0" w:line="240" w:lineRule="auto"/>
              <w:ind w:left="3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1078,1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keepNext/>
              <w:suppressAutoHyphens/>
              <w:autoSpaceDE w:val="0"/>
              <w:snapToGrid w:val="0"/>
              <w:spacing w:after="0" w:line="240" w:lineRule="auto"/>
              <w:ind w:left="3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CE7077" w:rsidRPr="00CE7077" w:rsidRDefault="00CE7077" w:rsidP="00CE7077">
            <w:pPr>
              <w:keepNext/>
              <w:suppressAutoHyphens/>
              <w:autoSpaceDE w:val="0"/>
              <w:snapToGrid w:val="0"/>
              <w:spacing w:after="0" w:line="240" w:lineRule="auto"/>
              <w:ind w:left="3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867,87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keepNext/>
              <w:suppressAutoHyphens/>
              <w:autoSpaceDE w:val="0"/>
              <w:snapToGrid w:val="0"/>
              <w:spacing w:after="0" w:line="240" w:lineRule="auto"/>
              <w:ind w:left="3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CE7077" w:rsidRPr="00CE7077" w:rsidRDefault="00CE7077" w:rsidP="00CE7077">
            <w:pPr>
              <w:keepNext/>
              <w:suppressAutoHyphens/>
              <w:autoSpaceDE w:val="0"/>
              <w:snapToGrid w:val="0"/>
              <w:spacing w:after="0" w:line="240" w:lineRule="auto"/>
              <w:ind w:left="3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974,56</w:t>
            </w:r>
          </w:p>
        </w:tc>
      </w:tr>
      <w:tr w:rsidR="00CE7077" w:rsidRPr="00CE7077" w:rsidTr="0053711C">
        <w:trPr>
          <w:trHeight w:val="136"/>
        </w:trPr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Жилищное хозяйство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autoSpaceDE w:val="0"/>
              <w:snapToGri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005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autoSpaceDE w:val="0"/>
              <w:snapToGrid w:val="0"/>
              <w:spacing w:after="0" w:line="240" w:lineRule="auto"/>
              <w:ind w:firstLine="485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keepNext/>
              <w:suppressAutoHyphens/>
              <w:autoSpaceDE w:val="0"/>
              <w:snapToGrid w:val="0"/>
              <w:spacing w:after="0" w:line="240" w:lineRule="auto"/>
              <w:ind w:left="34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85,00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keepNext/>
              <w:suppressAutoHyphens/>
              <w:autoSpaceDE w:val="0"/>
              <w:snapToGrid w:val="0"/>
              <w:spacing w:after="0" w:line="240" w:lineRule="auto"/>
              <w:ind w:left="34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CE7077" w:rsidRPr="00CE7077" w:rsidRDefault="00CE7077" w:rsidP="00CE7077">
            <w:pPr>
              <w:keepNext/>
              <w:suppressAutoHyphens/>
              <w:autoSpaceDE w:val="0"/>
              <w:snapToGrid w:val="0"/>
              <w:spacing w:after="0" w:line="240" w:lineRule="auto"/>
              <w:ind w:left="34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keepNext/>
              <w:suppressAutoHyphens/>
              <w:autoSpaceDE w:val="0"/>
              <w:snapToGrid w:val="0"/>
              <w:spacing w:after="0" w:line="240" w:lineRule="auto"/>
              <w:ind w:left="34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CE7077" w:rsidRPr="00CE7077" w:rsidRDefault="00CE7077" w:rsidP="00CE7077">
            <w:pPr>
              <w:keepNext/>
              <w:suppressAutoHyphens/>
              <w:autoSpaceDE w:val="0"/>
              <w:snapToGrid w:val="0"/>
              <w:spacing w:after="0" w:line="240" w:lineRule="auto"/>
              <w:ind w:left="34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86,00</w:t>
            </w:r>
          </w:p>
        </w:tc>
      </w:tr>
      <w:tr w:rsidR="00CE7077" w:rsidRPr="00CE7077" w:rsidTr="0053711C">
        <w:trPr>
          <w:trHeight w:val="141"/>
        </w:trPr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autoSpaceDE w:val="0"/>
              <w:snapToGrid w:val="0"/>
              <w:spacing w:after="0" w:line="240" w:lineRule="auto"/>
              <w:ind w:left="-108" w:firstLine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Коммунальное хозяйство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autoSpaceDE w:val="0"/>
              <w:snapToGrid w:val="0"/>
              <w:spacing w:after="0" w:line="240" w:lineRule="auto"/>
              <w:ind w:left="-58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autoSpaceDE w:val="0"/>
              <w:snapToGrid w:val="0"/>
              <w:spacing w:after="0" w:line="240" w:lineRule="auto"/>
              <w:ind w:left="-58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keepNext/>
              <w:suppressAutoHyphens/>
              <w:autoSpaceDE w:val="0"/>
              <w:snapToGrid w:val="0"/>
              <w:spacing w:after="0" w:line="240" w:lineRule="auto"/>
              <w:ind w:left="-24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380,0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E7077" w:rsidRPr="00CE7077" w:rsidRDefault="00CE7077" w:rsidP="00CE7077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---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keepNext/>
              <w:suppressAutoHyphens/>
              <w:autoSpaceDE w:val="0"/>
              <w:snapToGrid w:val="0"/>
              <w:spacing w:after="0" w:line="240" w:lineRule="auto"/>
              <w:ind w:left="-24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E7077" w:rsidRPr="00CE7077" w:rsidRDefault="00CE7077" w:rsidP="00CE7077">
            <w:pPr>
              <w:keepNext/>
              <w:suppressAutoHyphens/>
              <w:autoSpaceDE w:val="0"/>
              <w:snapToGrid w:val="0"/>
              <w:spacing w:after="0" w:line="240" w:lineRule="auto"/>
              <w:ind w:left="-24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210,04</w:t>
            </w:r>
          </w:p>
        </w:tc>
      </w:tr>
      <w:tr w:rsidR="00CE7077" w:rsidRPr="00CE7077" w:rsidTr="0053711C">
        <w:trPr>
          <w:trHeight w:val="141"/>
        </w:trPr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autoSpaceDE w:val="0"/>
              <w:snapToGrid w:val="0"/>
              <w:spacing w:after="0" w:line="240" w:lineRule="auto"/>
              <w:ind w:left="-108" w:firstLine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Благоустройство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autoSpaceDE w:val="0"/>
              <w:snapToGrid w:val="0"/>
              <w:spacing w:after="0" w:line="240" w:lineRule="auto"/>
              <w:ind w:left="-58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autoSpaceDE w:val="0"/>
              <w:snapToGrid w:val="0"/>
              <w:spacing w:after="0" w:line="240" w:lineRule="auto"/>
              <w:ind w:left="-58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keepNext/>
              <w:suppressAutoHyphens/>
              <w:autoSpaceDE w:val="0"/>
              <w:snapToGrid w:val="0"/>
              <w:spacing w:after="0" w:line="240" w:lineRule="auto"/>
              <w:ind w:left="-24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E7077" w:rsidRPr="00CE7077" w:rsidRDefault="00CE7077" w:rsidP="00CE7077">
            <w:pPr>
              <w:keepNext/>
              <w:suppressAutoHyphens/>
              <w:autoSpaceDE w:val="0"/>
              <w:snapToGrid w:val="0"/>
              <w:spacing w:after="0" w:line="240" w:lineRule="auto"/>
              <w:ind w:left="-24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613,1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keepNext/>
              <w:suppressAutoHyphens/>
              <w:autoSpaceDE w:val="0"/>
              <w:snapToGrid w:val="0"/>
              <w:spacing w:after="0" w:line="240" w:lineRule="auto"/>
              <w:ind w:left="-24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E7077" w:rsidRPr="00CE7077" w:rsidRDefault="00CE7077" w:rsidP="00CE7077">
            <w:pPr>
              <w:keepNext/>
              <w:suppressAutoHyphens/>
              <w:autoSpaceDE w:val="0"/>
              <w:snapToGrid w:val="0"/>
              <w:spacing w:after="0" w:line="240" w:lineRule="auto"/>
              <w:ind w:left="-24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767,87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keepNext/>
              <w:suppressAutoHyphens/>
              <w:autoSpaceDE w:val="0"/>
              <w:snapToGrid w:val="0"/>
              <w:spacing w:after="0" w:line="240" w:lineRule="auto"/>
              <w:ind w:left="-24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E7077" w:rsidRPr="00CE7077" w:rsidRDefault="00CE7077" w:rsidP="00CE7077">
            <w:pPr>
              <w:keepNext/>
              <w:suppressAutoHyphens/>
              <w:autoSpaceDE w:val="0"/>
              <w:snapToGrid w:val="0"/>
              <w:spacing w:after="0" w:line="240" w:lineRule="auto"/>
              <w:ind w:left="-24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678,52</w:t>
            </w:r>
          </w:p>
        </w:tc>
      </w:tr>
      <w:tr w:rsidR="00CE7077" w:rsidRPr="00CE7077" w:rsidTr="0053711C">
        <w:trPr>
          <w:trHeight w:val="238"/>
        </w:trPr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 xml:space="preserve">Культура и кинематография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1404,8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1416,6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1493,6</w:t>
            </w:r>
          </w:p>
        </w:tc>
      </w:tr>
      <w:tr w:rsidR="00CE7077" w:rsidRPr="00CE7077" w:rsidTr="0053711C">
        <w:trPr>
          <w:trHeight w:val="53"/>
        </w:trPr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1404,8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1416,6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1493,6</w:t>
            </w:r>
          </w:p>
        </w:tc>
      </w:tr>
      <w:tr w:rsidR="00CE7077" w:rsidRPr="00CE7077" w:rsidTr="0053711C">
        <w:trPr>
          <w:trHeight w:val="130"/>
        </w:trPr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Физическая культура и спорт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172,7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100,0</w:t>
            </w:r>
          </w:p>
        </w:tc>
      </w:tr>
      <w:tr w:rsidR="00CE7077" w:rsidRPr="00CE7077" w:rsidTr="0053711C">
        <w:trPr>
          <w:trHeight w:val="130"/>
        </w:trPr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52,70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  <w:tr w:rsidR="00CE7077" w:rsidRPr="00CE7077" w:rsidTr="0053711C">
        <w:trPr>
          <w:trHeight w:val="130"/>
        </w:trPr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Массовый спорт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120,0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</w:t>
            </w:r>
          </w:p>
        </w:tc>
      </w:tr>
      <w:tr w:rsidR="00CE7077" w:rsidRPr="00CE7077" w:rsidTr="0053711C">
        <w:trPr>
          <w:trHeight w:val="53"/>
        </w:trPr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Условно утвержденные расходы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160,93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323,24</w:t>
            </w:r>
          </w:p>
        </w:tc>
      </w:tr>
      <w:tr w:rsidR="00CE7077" w:rsidRPr="00CE7077" w:rsidTr="0053711C">
        <w:trPr>
          <w:trHeight w:val="53"/>
        </w:trPr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Условно утвержденные расходы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160,93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323,24</w:t>
            </w:r>
          </w:p>
        </w:tc>
      </w:tr>
      <w:tr w:rsidR="00CE7077" w:rsidRPr="00CE7077" w:rsidTr="0053711C">
        <w:trPr>
          <w:trHeight w:val="53"/>
        </w:trPr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 РАСХОДОВ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6409,4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6437,2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6464,7</w:t>
            </w:r>
          </w:p>
        </w:tc>
      </w:tr>
      <w:tr w:rsidR="00CE7077" w:rsidRPr="00CE7077" w:rsidTr="0053711C">
        <w:trPr>
          <w:gridAfter w:val="1"/>
          <w:wAfter w:w="31" w:type="dxa"/>
          <w:trHeight w:val="53"/>
        </w:trPr>
        <w:tc>
          <w:tcPr>
            <w:tcW w:w="9865" w:type="dxa"/>
            <w:tcBorders>
              <w:top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tcBorders>
              <w:top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871" w:type="dxa"/>
            <w:tcBorders>
              <w:top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386" w:type="dxa"/>
            <w:tcBorders>
              <w:top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409" w:type="dxa"/>
            <w:tcBorders>
              <w:top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</w:p>
        </w:tc>
      </w:tr>
    </w:tbl>
    <w:p w:rsidR="00CE7077" w:rsidRDefault="00CE7077" w:rsidP="00CE7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CE7077" w:rsidRPr="00CE7077" w:rsidRDefault="00CE7077" w:rsidP="00CE7077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E7077" w:rsidRPr="00CE7077" w:rsidRDefault="00CE7077" w:rsidP="00CE7077">
      <w:pPr>
        <w:suppressAutoHyphens/>
        <w:spacing w:after="0" w:line="240" w:lineRule="auto"/>
        <w:ind w:left="793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                                                        </w:t>
      </w:r>
      <w:r w:rsidRPr="00CE707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Приложение № 7</w:t>
      </w:r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к решению Совета депутатов муниципального образования Пристанционный сельсовет № </w:t>
      </w:r>
      <w:r w:rsidRPr="00CE7077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 xml:space="preserve">139 </w:t>
      </w:r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</w:t>
      </w:r>
      <w:r w:rsidRPr="00CE7077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 xml:space="preserve">30.12.2013 </w:t>
      </w:r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>г</w:t>
      </w:r>
      <w:r w:rsidRPr="00CE70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</w:t>
      </w:r>
      <w:r w:rsidRPr="00CE707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</w:t>
      </w:r>
    </w:p>
    <w:p w:rsidR="00CE7077" w:rsidRPr="00CE7077" w:rsidRDefault="00CE7077" w:rsidP="00CE70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70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ВЕДОМСТВЕННАЯ СТРУКТУРА РАСХОДОВ БЮДЖЕТА ПОСЕЛЕНИЯ НА 2014 ГОД И </w:t>
      </w:r>
    </w:p>
    <w:p w:rsidR="00CE7077" w:rsidRPr="00CE7077" w:rsidRDefault="00CE7077" w:rsidP="00CE70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7077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ПЛАНОВЫЙ ПЕРИОД 2015</w:t>
      </w:r>
      <w:proofErr w:type="gramStart"/>
      <w:r w:rsidRPr="00CE70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proofErr w:type="gramEnd"/>
      <w:r w:rsidRPr="00CE70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2016 ГОДОВ</w:t>
      </w:r>
    </w:p>
    <w:p w:rsidR="00CE7077" w:rsidRPr="00CE7077" w:rsidRDefault="00CE7077" w:rsidP="00CE70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(тыс. рублей)</w:t>
      </w:r>
    </w:p>
    <w:tbl>
      <w:tblPr>
        <w:tblW w:w="15382" w:type="dxa"/>
        <w:tblInd w:w="-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55"/>
        <w:gridCol w:w="902"/>
        <w:gridCol w:w="535"/>
        <w:gridCol w:w="590"/>
        <w:gridCol w:w="1065"/>
        <w:gridCol w:w="792"/>
        <w:gridCol w:w="1161"/>
        <w:gridCol w:w="1518"/>
        <w:gridCol w:w="1264"/>
      </w:tblGrid>
      <w:tr w:rsidR="00CE7077" w:rsidRPr="00CE7077" w:rsidTr="0053711C">
        <w:trPr>
          <w:trHeight w:val="534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РЗ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</w:t>
            </w:r>
            <w:proofErr w:type="gram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ЦСР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2013 год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2014 год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2015 год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CE7077" w:rsidRPr="00CE7077" w:rsidTr="0053711C">
        <w:trPr>
          <w:trHeight w:val="487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Администрация Пристанционного сельсовета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6409,4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6437,2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6464,7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bCs/>
                <w:sz w:val="28"/>
                <w:lang w:eastAsia="ar-SA"/>
              </w:rPr>
              <w:t>Общегосударственные вопросы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2913,34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2528,8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2601,3</w:t>
            </w:r>
          </w:p>
        </w:tc>
      </w:tr>
      <w:tr w:rsidR="00CE7077" w:rsidRPr="00CE7077" w:rsidTr="0053711C">
        <w:trPr>
          <w:trHeight w:val="29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486,0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528,1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559,8</w:t>
            </w:r>
          </w:p>
        </w:tc>
      </w:tr>
      <w:tr w:rsidR="00CE7077" w:rsidRPr="00CE7077" w:rsidTr="0053711C">
        <w:trPr>
          <w:trHeight w:val="29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  <w:t xml:space="preserve">Не программные мероприятия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770000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lang w:eastAsia="ar-SA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7702001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486,0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528,1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559,8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lang w:eastAsia="ar-SA"/>
              </w:rPr>
              <w:t>Глава муниципального образования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7702001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486,0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528,1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559,8</w:t>
            </w:r>
          </w:p>
        </w:tc>
      </w:tr>
      <w:tr w:rsidR="00CE7077" w:rsidRPr="00CE7077" w:rsidTr="0053711C">
        <w:trPr>
          <w:trHeight w:val="29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lang w:eastAsia="ar-SA"/>
              </w:rPr>
              <w:t>Фонд оплаты труда и страховые взносы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7702001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121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486,0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528,1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559,8</w:t>
            </w:r>
          </w:p>
        </w:tc>
      </w:tr>
      <w:tr w:rsidR="00CE7077" w:rsidRPr="00CE7077" w:rsidTr="0053711C">
        <w:trPr>
          <w:trHeight w:val="1118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2202,14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1802,7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1891,5</w:t>
            </w:r>
          </w:p>
        </w:tc>
      </w:tr>
      <w:tr w:rsidR="00CE7077" w:rsidRPr="00CE7077" w:rsidTr="0053711C">
        <w:trPr>
          <w:trHeight w:val="29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  <w:t>Не программные мероприятия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7700000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2202,14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1802,7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1891,5</w:t>
            </w:r>
          </w:p>
        </w:tc>
      </w:tr>
      <w:tr w:rsidR="00CE7077" w:rsidRPr="00CE7077" w:rsidTr="0053711C">
        <w:trPr>
          <w:trHeight w:val="29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lang w:eastAsia="ar-SA"/>
              </w:rPr>
              <w:t xml:space="preserve">Руководство и управление в сфере установленных </w:t>
            </w:r>
            <w:proofErr w:type="gramStart"/>
            <w:r w:rsidRPr="00CE7077">
              <w:rPr>
                <w:rFonts w:ascii="Times New Roman" w:eastAsia="Times New Roman" w:hAnsi="Times New Roman" w:cs="Times New Roman"/>
                <w:sz w:val="28"/>
                <w:lang w:eastAsia="ar-SA"/>
              </w:rPr>
              <w:t xml:space="preserve">функций органов государственной власти субъектов </w:t>
            </w:r>
            <w:r w:rsidRPr="00CE7077">
              <w:rPr>
                <w:rFonts w:ascii="Times New Roman" w:eastAsia="Times New Roman" w:hAnsi="Times New Roman" w:cs="Times New Roman"/>
                <w:sz w:val="28"/>
                <w:lang w:eastAsia="ar-SA"/>
              </w:rPr>
              <w:lastRenderedPageBreak/>
              <w:t>Российской Федерации</w:t>
            </w:r>
            <w:proofErr w:type="gramEnd"/>
            <w:r w:rsidRPr="00CE7077">
              <w:rPr>
                <w:rFonts w:ascii="Times New Roman" w:eastAsia="Times New Roman" w:hAnsi="Times New Roman" w:cs="Times New Roman"/>
                <w:sz w:val="28"/>
                <w:lang w:eastAsia="ar-SA"/>
              </w:rPr>
              <w:t xml:space="preserve"> и органов местного самоуправления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lastRenderedPageBreak/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7700000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2202,14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1802,7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1891,5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numPr>
                <w:ilvl w:val="5"/>
                <w:numId w:val="0"/>
              </w:numPr>
              <w:tabs>
                <w:tab w:val="num" w:pos="1152"/>
              </w:tabs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lang w:eastAsia="ar-SA"/>
              </w:rPr>
              <w:lastRenderedPageBreak/>
              <w:t>Центральный аппарат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7702002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2202,14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1802,7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1891,5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lang w:eastAsia="ar-SA"/>
              </w:rPr>
              <w:t>Фонд оплаты труда и страховые взносы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7702002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121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1009,0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1069,5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1133,7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numPr>
                <w:ilvl w:val="5"/>
                <w:numId w:val="0"/>
              </w:numPr>
              <w:tabs>
                <w:tab w:val="num" w:pos="1152"/>
              </w:tabs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lang w:eastAsia="ar-SA"/>
              </w:rPr>
              <w:t>Иные выплаты персоналу, за исключением фонда оплаты труда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7702002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122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2,0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2,0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numPr>
                <w:ilvl w:val="5"/>
                <w:numId w:val="0"/>
              </w:numPr>
              <w:tabs>
                <w:tab w:val="num" w:pos="1152"/>
              </w:tabs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7702002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242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84,2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86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numPr>
                <w:ilvl w:val="5"/>
                <w:numId w:val="0"/>
              </w:numPr>
              <w:tabs>
                <w:tab w:val="num" w:pos="1152"/>
              </w:tabs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7702002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244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1056,94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626,2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649,8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numPr>
                <w:ilvl w:val="5"/>
                <w:numId w:val="0"/>
              </w:numPr>
              <w:tabs>
                <w:tab w:val="num" w:pos="1152"/>
              </w:tabs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  <w:t>Уплата прочих налогов, сборов и иных платежей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7702002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852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50,0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20,0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  <w:t>Резервные фонды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225,2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198,0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150,0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  <w:t>Не программные мероприятия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7700000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225,2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198,0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150,0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lang w:eastAsia="ar-SA"/>
              </w:rPr>
              <w:t>Резервные фонды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7702004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225,2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198,0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150,0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lang w:eastAsia="ar-SA"/>
              </w:rPr>
              <w:t>Резервные фонды местных администраций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7702004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225,2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198,0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150,0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lang w:eastAsia="ar-SA"/>
              </w:rPr>
              <w:t>Резервный фонд администрации Пристанционного сельсовета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7702004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50,0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lang w:eastAsia="ar-SA"/>
              </w:rPr>
              <w:t>Резервные средства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7702004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870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50,0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lang w:eastAsia="ar-SA"/>
              </w:rPr>
              <w:t>Резервный фонд по чрезвычайным ситуациям администрации Пристанционного сельсовета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7702005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125,2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98,0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100,0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lang w:eastAsia="ar-SA"/>
              </w:rPr>
              <w:t>Резервные средства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7702005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870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125,2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98,0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100,0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bCs/>
                <w:sz w:val="2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03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24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63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58</w:t>
            </w:r>
          </w:p>
        </w:tc>
      </w:tr>
      <w:tr w:rsidR="00CE7077" w:rsidRPr="00CE7077" w:rsidTr="0053711C">
        <w:trPr>
          <w:trHeight w:val="29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  <w:t xml:space="preserve">Обеспечение пожарной безопасности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03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24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63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58</w:t>
            </w:r>
          </w:p>
        </w:tc>
      </w:tr>
      <w:tr w:rsidR="00CE7077" w:rsidRPr="00CE7077" w:rsidTr="0053711C">
        <w:trPr>
          <w:trHeight w:val="29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  <w:t>Не программные мероприятия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03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7700000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24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63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58</w:t>
            </w:r>
          </w:p>
        </w:tc>
      </w:tr>
      <w:tr w:rsidR="00CE7077" w:rsidRPr="00CE7077" w:rsidTr="0053711C">
        <w:trPr>
          <w:trHeight w:val="29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7702009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24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58</w:t>
            </w:r>
          </w:p>
        </w:tc>
      </w:tr>
      <w:tr w:rsidR="00CE7077" w:rsidRPr="00CE7077" w:rsidTr="0053711C">
        <w:trPr>
          <w:trHeight w:val="29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7702009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244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24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58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bCs/>
                <w:sz w:val="28"/>
                <w:lang w:eastAsia="ar-SA"/>
              </w:rPr>
              <w:t>Национальная экономика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816,46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1300,0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914,0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lastRenderedPageBreak/>
              <w:t>Дорожное хозяйство (дорожные фонды)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816,46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1300,0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914,0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  <w:t>Не программные мероприятия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7700000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Дорожное хозяйство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7702024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816,46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1300,0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914,0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ar-SA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7702024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816,46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1300,0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914,0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7702024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816,46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1300,0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914,0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bCs/>
                <w:sz w:val="28"/>
                <w:lang w:eastAsia="ar-SA"/>
              </w:rPr>
              <w:t>Жилищно-коммунальное хозяйство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05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1078,1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867,87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974,56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  <w:t>Жилищное хозяйство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85,00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86,00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  <w:t>Не программные мероприятия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7700000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85,00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86,00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  <w:t>Бюджетные инвестиции в объекты капитального строительства собственности муниципального образования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7702025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85,00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86,00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7702025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244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85,00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86,00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i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i/>
                <w:sz w:val="28"/>
                <w:lang w:eastAsia="ar-SA"/>
              </w:rPr>
              <w:t>Коммунальное хозяйство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05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380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---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210,04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i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  <w:t>Не программные мероприятия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7700000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380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210,01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7702008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380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---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210,04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Бюджетные инвестиции на приобретение объектов недвижимого имущества казенным учреждениям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7702008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380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---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210,04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  <w:t>Благоустройство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613,1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767,87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678,52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  <w:t>Не программные мероприятия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7700000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613,1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767,87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678,52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Уличное освещение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7702030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240,0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300,0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numPr>
                <w:ilvl w:val="5"/>
                <w:numId w:val="0"/>
              </w:numPr>
              <w:tabs>
                <w:tab w:val="num" w:pos="1152"/>
              </w:tabs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7702030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240,00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300,0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Озеленение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7702032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20,0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numPr>
                <w:ilvl w:val="5"/>
                <w:numId w:val="0"/>
              </w:numPr>
              <w:tabs>
                <w:tab w:val="num" w:pos="1152"/>
              </w:tabs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7702032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20,0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Организация и содержание мест захоронения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7702033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62,2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65,5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numPr>
                <w:ilvl w:val="5"/>
                <w:numId w:val="0"/>
              </w:numPr>
              <w:tabs>
                <w:tab w:val="num" w:pos="1152"/>
              </w:tabs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7702033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62,2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65,5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7702034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313,1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375,67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293,02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numPr>
                <w:ilvl w:val="5"/>
                <w:numId w:val="0"/>
              </w:numPr>
              <w:tabs>
                <w:tab w:val="num" w:pos="1152"/>
              </w:tabs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7702034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313,1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375,67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293,02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Культура и кинематография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1404,8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1416,60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1493,6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Культура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1404,8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1416,60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1493,6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  <w:t>Не программные мероприятия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7700000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1404,8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1416,60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1493,6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numPr>
                <w:ilvl w:val="5"/>
                <w:numId w:val="0"/>
              </w:numPr>
              <w:tabs>
                <w:tab w:val="num" w:pos="1152"/>
              </w:tabs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Осуществление переданных полномочий по созданию условий для организаций досуга и обеспечения жителей поселений услугами организаций культуры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7706001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887,5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891,9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961,9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Иные межбюджетные трансферты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7706001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887,5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891,9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961,9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Осуществление переданных полномочий по организации библиотечного обслуживания, комплектования и обеспечение сохранности библиотечных фондов библиотек поселений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7706001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517,3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524,7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531,7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Иные межбюджетные трансферты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7706002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517,3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524,7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531,7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lang w:eastAsia="ar-SA"/>
              </w:rPr>
              <w:t>Физическая культура и спорт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172,7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100,0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100,0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  <w:t>Не программные мероприятия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7700000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52,7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30,0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20,0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numPr>
                <w:ilvl w:val="5"/>
                <w:numId w:val="0"/>
              </w:numPr>
              <w:tabs>
                <w:tab w:val="num" w:pos="1152"/>
              </w:tabs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lang w:eastAsia="ar-SA"/>
              </w:rPr>
              <w:t>Мероприятия в области  спорта и физической культуры.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7702021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52,7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20,0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numPr>
                <w:ilvl w:val="5"/>
                <w:numId w:val="0"/>
              </w:numPr>
              <w:tabs>
                <w:tab w:val="num" w:pos="1152"/>
              </w:tabs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7702021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244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52,7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20,0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  <w:t>Массовый спорт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120,0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70,0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80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numPr>
                <w:ilvl w:val="5"/>
                <w:numId w:val="0"/>
              </w:numPr>
              <w:tabs>
                <w:tab w:val="num" w:pos="1152"/>
              </w:tabs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lang w:eastAsia="ar-SA"/>
              </w:rPr>
              <w:t xml:space="preserve">Мероприятия в области здравоохранения, спорта и </w:t>
            </w:r>
            <w:r w:rsidRPr="00CE7077">
              <w:rPr>
                <w:rFonts w:ascii="Times New Roman" w:eastAsia="Times New Roman" w:hAnsi="Times New Roman" w:cs="Times New Roman"/>
                <w:sz w:val="28"/>
                <w:lang w:eastAsia="ar-SA"/>
              </w:rPr>
              <w:lastRenderedPageBreak/>
              <w:t>физической культуры, туризма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7702021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120,0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lastRenderedPageBreak/>
              <w:t>80,0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E7077" w:rsidRPr="00CE7077" w:rsidRDefault="00CE7077" w:rsidP="00CE7077">
            <w:pPr>
              <w:numPr>
                <w:ilvl w:val="5"/>
                <w:numId w:val="0"/>
              </w:numPr>
              <w:tabs>
                <w:tab w:val="num" w:pos="1152"/>
              </w:tabs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7702021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244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120,0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80,0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Условно утвержденные расходы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99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160,93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323,24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Условно утвержденные расходы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99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99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160,93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323,24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Условно утвержденные расходы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99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99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9999999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160,93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323,24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Условно утвержденные расходы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99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99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9999999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999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160,93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323,24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6409,4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6437,2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6464,7</w:t>
            </w:r>
          </w:p>
        </w:tc>
      </w:tr>
    </w:tbl>
    <w:p w:rsidR="00CE7077" w:rsidRDefault="00CE7077" w:rsidP="00CE7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CE7077" w:rsidRPr="00CE7077" w:rsidRDefault="00CE7077" w:rsidP="00CE7077">
      <w:pPr>
        <w:suppressAutoHyphens/>
        <w:spacing w:after="0" w:line="240" w:lineRule="auto"/>
        <w:ind w:left="793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E707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>Приложение № 8</w:t>
      </w:r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к решению Совета депутатов муниципального образования Пристанционный сельсовет № </w:t>
      </w:r>
      <w:r w:rsidRPr="00CE7077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 xml:space="preserve">139 </w:t>
      </w:r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</w:t>
      </w:r>
      <w:r w:rsidRPr="00CE7077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 xml:space="preserve">30.12.2013 </w:t>
      </w:r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>г</w:t>
      </w:r>
      <w:r w:rsidRPr="00CE70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</w:t>
      </w:r>
      <w:r w:rsidRPr="00CE707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</w:t>
      </w:r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</w:t>
      </w:r>
    </w:p>
    <w:p w:rsidR="00CE7077" w:rsidRPr="00CE7077" w:rsidRDefault="00CE7077" w:rsidP="00CE7077">
      <w:pPr>
        <w:tabs>
          <w:tab w:val="left" w:pos="11160"/>
          <w:tab w:val="right" w:pos="14570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70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CE7077" w:rsidRPr="00CE7077" w:rsidRDefault="00CE7077" w:rsidP="00CE70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7077" w:rsidRPr="00CE7077" w:rsidRDefault="00CE7077" w:rsidP="00CE7077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70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ИЗМЕНЕНИЕ ПОКАЗАТЕЛЕЙ ВЕДОМСТВЕННОЙ СТРУКТУРЫ РАСХОДОВ БЮДЖЕТА ПОСЕЛЕНИЯ, УТВЕРЖДЕННЫХ РЕШЕНИЕМ СОВЕТА ДЕПУТАТОВ ПРИСТАНЦИОННОГО СЕЛЬСОВЕТА </w:t>
      </w:r>
    </w:p>
    <w:p w:rsidR="00CE7077" w:rsidRPr="00CE7077" w:rsidRDefault="00CE7077" w:rsidP="00CE7077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7077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27 ДЕКАБРЯ 2011 ГОДА № 57 «О БЮДЖЕТЕ МУНИЦИПАЛЬНОГО ОБРАЗОВАНИЯ ПРИСТАНЦИОННЫЙ СЕЛЬСОВЕТ НА 2013ГОД И НА ПЛАНОВЫЙ ПЕРИОД 2014 и 2015 ГОДОВ»</w:t>
      </w:r>
    </w:p>
    <w:p w:rsidR="00CE7077" w:rsidRPr="00CE7077" w:rsidRDefault="00CE7077" w:rsidP="00CE70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                                      (тыс. рублей)</w:t>
      </w:r>
    </w:p>
    <w:p w:rsidR="00CE7077" w:rsidRPr="00CE7077" w:rsidRDefault="00CE7077" w:rsidP="00CE7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70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(тыс. рублей)</w:t>
      </w:r>
    </w:p>
    <w:p w:rsidR="00CE7077" w:rsidRPr="00CE7077" w:rsidRDefault="00CE7077" w:rsidP="00CE7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503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  <w:gridCol w:w="850"/>
        <w:gridCol w:w="709"/>
        <w:gridCol w:w="709"/>
        <w:gridCol w:w="1559"/>
        <w:gridCol w:w="1848"/>
      </w:tblGrid>
      <w:tr w:rsidR="00CE7077" w:rsidRPr="00CE7077" w:rsidTr="0053711C">
        <w:trPr>
          <w:trHeight w:val="5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77" w:rsidRPr="00CE7077" w:rsidRDefault="00CE7077" w:rsidP="00CE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077" w:rsidRPr="00CE7077" w:rsidRDefault="00CE7077" w:rsidP="00CE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077" w:rsidRPr="00CE7077" w:rsidRDefault="00CE7077" w:rsidP="00CE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077" w:rsidRPr="00CE7077" w:rsidRDefault="00CE7077" w:rsidP="00CE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77" w:rsidRPr="00CE7077" w:rsidRDefault="00CE7077" w:rsidP="00CE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77" w:rsidRPr="00CE7077" w:rsidRDefault="00CE7077" w:rsidP="00CE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</w:tr>
      <w:tr w:rsidR="00CE7077" w:rsidRPr="00CE7077" w:rsidTr="0053711C">
        <w:trPr>
          <w:trHeight w:val="15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E7077" w:rsidRPr="00CE7077" w:rsidTr="0053711C">
        <w:trPr>
          <w:trHeight w:val="48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77" w:rsidRPr="00CE7077" w:rsidRDefault="00CE7077" w:rsidP="00CE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Зареченского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E7077" w:rsidRPr="00CE7077" w:rsidTr="0053711C">
        <w:trPr>
          <w:trHeight w:val="15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-1001,179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+330,0</w:t>
            </w:r>
          </w:p>
        </w:tc>
      </w:tr>
      <w:tr w:rsidR="00CE7077" w:rsidRPr="00CE7077" w:rsidTr="0053711C">
        <w:trPr>
          <w:trHeight w:val="30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+47,39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+121,7</w:t>
            </w:r>
          </w:p>
        </w:tc>
      </w:tr>
      <w:tr w:rsidR="00CE7077" w:rsidRPr="00CE7077" w:rsidTr="0053711C">
        <w:trPr>
          <w:trHeight w:val="30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-1273,772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+240,3</w:t>
            </w:r>
          </w:p>
        </w:tc>
      </w:tr>
      <w:tr w:rsidR="00CE7077" w:rsidRPr="00CE7077" w:rsidTr="0053711C">
        <w:trPr>
          <w:trHeight w:val="30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+225,2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-32,00</w:t>
            </w:r>
          </w:p>
        </w:tc>
      </w:tr>
      <w:tr w:rsidR="00CE7077" w:rsidRPr="00CE7077" w:rsidTr="0053711C">
        <w:trPr>
          <w:trHeight w:val="30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r w:rsidRPr="00CE7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>Национальная</w:t>
            </w:r>
            <w:proofErr w:type="spellEnd"/>
            <w:r w:rsidRPr="00CE7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CE7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>оборона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-58,124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-59,816</w:t>
            </w:r>
          </w:p>
        </w:tc>
      </w:tr>
      <w:tr w:rsidR="00CE7077" w:rsidRPr="00CE7077" w:rsidTr="0053711C">
        <w:trPr>
          <w:trHeight w:val="30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i/>
                <w:sz w:val="28"/>
              </w:rPr>
            </w:pPr>
            <w:proofErr w:type="spellStart"/>
            <w:r w:rsidRPr="00CE707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ar-SA"/>
              </w:rPr>
              <w:t>Мобилизационная</w:t>
            </w:r>
            <w:proofErr w:type="spellEnd"/>
            <w:r w:rsidRPr="00CE707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ar-SA"/>
              </w:rPr>
              <w:t xml:space="preserve"> и </w:t>
            </w:r>
            <w:proofErr w:type="spellStart"/>
            <w:r w:rsidRPr="00CE707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ar-SA"/>
              </w:rPr>
              <w:t>вневойсковая</w:t>
            </w:r>
            <w:proofErr w:type="spellEnd"/>
            <w:r w:rsidRPr="00CE707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CE707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ar-SA"/>
              </w:rPr>
              <w:t>подготовка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-58,124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-59,816</w:t>
            </w:r>
          </w:p>
        </w:tc>
      </w:tr>
      <w:tr w:rsidR="00CE7077" w:rsidRPr="00CE7077" w:rsidTr="0053711C">
        <w:trPr>
          <w:trHeight w:val="30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-13,217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-55,049</w:t>
            </w:r>
          </w:p>
        </w:tc>
      </w:tr>
      <w:tr w:rsidR="00CE7077" w:rsidRPr="00CE7077" w:rsidTr="0053711C">
        <w:trPr>
          <w:trHeight w:val="30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8"/>
              </w:rPr>
            </w:pPr>
            <w:proofErr w:type="spellStart"/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Органы</w:t>
            </w:r>
            <w:proofErr w:type="spellEnd"/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юстиции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-7,217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-7,951</w:t>
            </w:r>
          </w:p>
        </w:tc>
      </w:tr>
      <w:tr w:rsidR="00CE7077" w:rsidRPr="00CE7077" w:rsidTr="0053711C">
        <w:trPr>
          <w:trHeight w:val="30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</w:tc>
      </w:tr>
      <w:tr w:rsidR="00CE7077" w:rsidRPr="00CE7077" w:rsidTr="0053711C">
        <w:trPr>
          <w:trHeight w:val="30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+24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+63</w:t>
            </w:r>
          </w:p>
        </w:tc>
      </w:tr>
      <w:tr w:rsidR="00CE7077" w:rsidRPr="00CE7077" w:rsidTr="0053711C">
        <w:trPr>
          <w:trHeight w:val="30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-1921,235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-2000</w:t>
            </w:r>
          </w:p>
        </w:tc>
      </w:tr>
      <w:tr w:rsidR="00CE7077" w:rsidRPr="00CE7077" w:rsidTr="0053711C">
        <w:trPr>
          <w:trHeight w:val="30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-1571,235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-200</w:t>
            </w:r>
          </w:p>
        </w:tc>
      </w:tr>
      <w:tr w:rsidR="00CE7077" w:rsidRPr="00CE7077" w:rsidTr="0053711C">
        <w:trPr>
          <w:trHeight w:val="30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E7077" w:rsidRPr="00CE7077" w:rsidTr="0053711C">
        <w:trPr>
          <w:trHeight w:val="15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-9969,8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-1156,33</w:t>
            </w:r>
          </w:p>
        </w:tc>
      </w:tr>
      <w:tr w:rsidR="00CE7077" w:rsidRPr="00CE7077" w:rsidTr="0053711C">
        <w:trPr>
          <w:trHeight w:val="15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Жилищное</w:t>
            </w:r>
            <w:proofErr w:type="spellEnd"/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+86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+100</w:t>
            </w:r>
          </w:p>
        </w:tc>
      </w:tr>
      <w:tr w:rsidR="00CE7077" w:rsidRPr="00CE7077" w:rsidTr="0053711C">
        <w:trPr>
          <w:trHeight w:val="15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Коммунальное</w:t>
            </w:r>
            <w:proofErr w:type="spellEnd"/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-8352,233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CE7077" w:rsidRPr="00CE7077" w:rsidTr="0053711C">
        <w:trPr>
          <w:trHeight w:val="15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Благоустройство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-1910,75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-1256,33</w:t>
            </w:r>
          </w:p>
        </w:tc>
      </w:tr>
      <w:tr w:rsidR="00CE7077" w:rsidRPr="00CE7077" w:rsidTr="0053711C">
        <w:trPr>
          <w:trHeight w:val="15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Культура и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+65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+76,8</w:t>
            </w:r>
          </w:p>
        </w:tc>
      </w:tr>
      <w:tr w:rsidR="00CE7077" w:rsidRPr="00CE7077" w:rsidTr="0053711C">
        <w:trPr>
          <w:trHeight w:val="15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+65,0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+76,8</w:t>
            </w:r>
          </w:p>
        </w:tc>
      </w:tr>
      <w:tr w:rsidR="00CE7077" w:rsidRPr="00CE7077" w:rsidTr="0053711C">
        <w:trPr>
          <w:trHeight w:val="15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-56,384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CE7077" w:rsidRPr="00CE7077" w:rsidTr="0053711C">
        <w:trPr>
          <w:trHeight w:val="15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+50,314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-20</w:t>
            </w:r>
          </w:p>
        </w:tc>
      </w:tr>
      <w:tr w:rsidR="00CE7077" w:rsidRPr="00CE7077" w:rsidTr="0053711C">
        <w:trPr>
          <w:trHeight w:val="15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-106,998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+20</w:t>
            </w:r>
          </w:p>
        </w:tc>
      </w:tr>
      <w:tr w:rsidR="00CE7077" w:rsidRPr="00CE7077" w:rsidTr="0053711C">
        <w:trPr>
          <w:trHeight w:val="15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+25,17</w:t>
            </w:r>
          </w:p>
        </w:tc>
      </w:tr>
      <w:tr w:rsidR="00CE7077" w:rsidRPr="00CE7077" w:rsidTr="0053711C">
        <w:trPr>
          <w:trHeight w:val="15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+25,17</w:t>
            </w:r>
          </w:p>
        </w:tc>
      </w:tr>
      <w:tr w:rsidR="00CE7077" w:rsidRPr="00CE7077" w:rsidTr="0053711C">
        <w:trPr>
          <w:trHeight w:val="15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+25,17</w:t>
            </w:r>
          </w:p>
        </w:tc>
      </w:tr>
      <w:tr w:rsidR="00CE7077" w:rsidRPr="00CE7077" w:rsidTr="0053711C">
        <w:trPr>
          <w:trHeight w:val="15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+25,17</w:t>
            </w:r>
          </w:p>
        </w:tc>
      </w:tr>
      <w:tr w:rsidR="00CE7077" w:rsidRPr="00CE7077" w:rsidTr="0053711C">
        <w:trPr>
          <w:trHeight w:val="15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E7077" w:rsidRPr="00CE7077" w:rsidRDefault="00CE7077" w:rsidP="00CE707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7077" w:rsidRPr="00CE7077" w:rsidRDefault="00CE7077" w:rsidP="00CE707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0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</w:t>
      </w:r>
    </w:p>
    <w:p w:rsidR="00CE7077" w:rsidRPr="00CE7077" w:rsidRDefault="00CE7077" w:rsidP="00CE707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70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ст.184.1 Бюджетного кодекса Российской Федерации, статьей 26 Закона Оренбургской области «О бюджетном процессе в Оренбургской области» и статьей 74 решения Совета депутатов Тоцкого района Оренбургской области от 6 июля 2012 года № 137 «Об утверждении Положения о бюджетном устройстве и бюджетном процессе в Тоцком районе»  изменение параметров планового периода районного бюджета осуществляется путем изменения показателей ведомственной структуры</w:t>
      </w:r>
      <w:proofErr w:type="gramEnd"/>
      <w:r w:rsidRPr="00CE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районного бюджета. При этом изменения показателей ведомственной структуры расходов районного бюджета осуществляется путем увеличения или сокращения утвержденных бюджетных ассигнований, либо включения в ведомственную структуру расходов районного бюджета бюджетных ассигнований по новым целевым статьям и (или) видам расходов районного бюджета. </w:t>
      </w:r>
    </w:p>
    <w:p w:rsidR="00CE7077" w:rsidRPr="00CE7077" w:rsidRDefault="00CE7077" w:rsidP="00CE7077">
      <w:pPr>
        <w:spacing w:after="0" w:line="240" w:lineRule="auto"/>
        <w:ind w:left="-567" w:right="14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E70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связи с тем, что проект районного бюджета на 2014 год и на плановый период 2015 и 2016 годов формировался по новым целевым статьям расходов классификации в соответствии с положениями Бюджетного кодекса Российской Федерации и приказа Министерства финансов Российской Федерации от 01.07.2013 г. № 65-н «Об утверждении указаний о порядке применения бюджетной классификации Российской Федерации» </w:t>
      </w:r>
      <w:r w:rsidRPr="00CE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произвести сопоставление расходов на 2014 и</w:t>
      </w:r>
      <w:proofErr w:type="gramEnd"/>
      <w:r w:rsidRPr="00CE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 годы по целевым статьям расходов классификации не представляется возможным. Учитывая вышеизложенное, сопоставление произведено только по главным распорядителям средств районного бюджета, разделам и подразделам классификации расходов.</w:t>
      </w:r>
      <w:r w:rsidRPr="00CE70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</w:p>
    <w:p w:rsidR="00CE7077" w:rsidRDefault="00CE7077" w:rsidP="00CE7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CE7077" w:rsidRPr="00CE7077" w:rsidRDefault="00CE7077" w:rsidP="00CE7077">
      <w:pPr>
        <w:suppressAutoHyphens/>
        <w:spacing w:after="0" w:line="240" w:lineRule="auto"/>
        <w:ind w:left="793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E707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>Приложение № 9</w:t>
      </w:r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к решению Совета депутатов муниципального образования Пристанционный сельсовет № </w:t>
      </w:r>
      <w:r w:rsidRPr="00CE7077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 xml:space="preserve">139 </w:t>
      </w:r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</w:t>
      </w:r>
      <w:r w:rsidRPr="00CE7077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 xml:space="preserve">30.12.2013 </w:t>
      </w:r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>г</w:t>
      </w:r>
      <w:r w:rsidRPr="00CE70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</w:t>
      </w:r>
      <w:r w:rsidRPr="00CE707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</w:t>
      </w:r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</w:t>
      </w:r>
    </w:p>
    <w:p w:rsidR="00CE7077" w:rsidRPr="00CE7077" w:rsidRDefault="00CE7077" w:rsidP="00CE7077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E7077" w:rsidRPr="00CE7077" w:rsidRDefault="00CE7077" w:rsidP="00CE7077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E7077" w:rsidRPr="00CE7077" w:rsidRDefault="00CE7077" w:rsidP="00CE70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РАСПРЕДЕЛЕНИЕ БЮДЖЕТНЫХ АССИГНОВАНИЙ БЮДЖЕТА ПОСЕЛЕНИЯ НА 2013 ГОД</w:t>
      </w:r>
    </w:p>
    <w:p w:rsidR="00CE7077" w:rsidRPr="00CE7077" w:rsidRDefault="00CE7077" w:rsidP="00CE70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>И НА ПЛАНОВЫЙ ПЕРИОД 2014</w:t>
      </w:r>
      <w:proofErr w:type="gramStart"/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</w:t>
      </w:r>
      <w:proofErr w:type="gramEnd"/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2015 ГОДОВ ПО РАЗДЕЛАМ, ПОДРАЗДЕЛАМ, </w:t>
      </w:r>
    </w:p>
    <w:p w:rsidR="00CE7077" w:rsidRPr="00CE7077" w:rsidRDefault="00CE7077" w:rsidP="00CE70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>ЦЕЛЕВЫМ СТАТЬЯМ И ВИДАМ РАСХОДОВ КЛАССИФИКАЦИИ РАСХОДОВ БЮДЖЕТОВ</w:t>
      </w:r>
    </w:p>
    <w:p w:rsidR="00CE7077" w:rsidRPr="00CE7077" w:rsidRDefault="00CE7077" w:rsidP="00CE7077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E7077" w:rsidRPr="00CE7077" w:rsidRDefault="00CE7077" w:rsidP="00CE7077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                                                          (тыс. рублей)</w:t>
      </w:r>
    </w:p>
    <w:tbl>
      <w:tblPr>
        <w:tblW w:w="15382" w:type="dxa"/>
        <w:tblInd w:w="-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55"/>
        <w:gridCol w:w="902"/>
        <w:gridCol w:w="535"/>
        <w:gridCol w:w="590"/>
        <w:gridCol w:w="1065"/>
        <w:gridCol w:w="792"/>
        <w:gridCol w:w="1161"/>
        <w:gridCol w:w="1518"/>
        <w:gridCol w:w="1264"/>
      </w:tblGrid>
      <w:tr w:rsidR="00CE7077" w:rsidRPr="00CE7077" w:rsidTr="0053711C">
        <w:trPr>
          <w:trHeight w:val="534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РЗ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</w:t>
            </w:r>
            <w:proofErr w:type="gram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ЦСР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2013 год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2014 год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2015 год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CE7077" w:rsidRPr="00CE7077" w:rsidTr="0053711C">
        <w:trPr>
          <w:trHeight w:val="487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Администрация Пристанционного сельсовета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6409,4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6437,2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6464,7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bCs/>
                <w:sz w:val="28"/>
                <w:lang w:eastAsia="ar-SA"/>
              </w:rPr>
              <w:t>Общегосударственные вопросы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2913,34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2528,8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2601,3</w:t>
            </w:r>
          </w:p>
        </w:tc>
      </w:tr>
      <w:tr w:rsidR="00CE7077" w:rsidRPr="00CE7077" w:rsidTr="0053711C">
        <w:trPr>
          <w:trHeight w:val="29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486,0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528,1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559,8</w:t>
            </w:r>
          </w:p>
        </w:tc>
      </w:tr>
      <w:tr w:rsidR="00CE7077" w:rsidRPr="00CE7077" w:rsidTr="0053711C">
        <w:trPr>
          <w:trHeight w:val="29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  <w:t xml:space="preserve">Не программные мероприятия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770000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lang w:eastAsia="ar-SA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7702001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486,0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528,1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559,8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lang w:eastAsia="ar-SA"/>
              </w:rPr>
              <w:t>Глава муниципального образования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7702001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486,0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528,1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559,8</w:t>
            </w:r>
          </w:p>
        </w:tc>
      </w:tr>
      <w:tr w:rsidR="00CE7077" w:rsidRPr="00CE7077" w:rsidTr="0053711C">
        <w:trPr>
          <w:trHeight w:val="29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lang w:eastAsia="ar-SA"/>
              </w:rPr>
              <w:t>Фонд оплаты труда и страховые взносы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7702001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121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486,0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528,1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559,8</w:t>
            </w:r>
          </w:p>
        </w:tc>
      </w:tr>
      <w:tr w:rsidR="00CE7077" w:rsidRPr="00CE7077" w:rsidTr="0053711C">
        <w:trPr>
          <w:trHeight w:val="1118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2202,14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1802,7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1891,5</w:t>
            </w:r>
          </w:p>
        </w:tc>
      </w:tr>
      <w:tr w:rsidR="00CE7077" w:rsidRPr="00CE7077" w:rsidTr="0053711C">
        <w:trPr>
          <w:trHeight w:val="29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  <w:t>Не программные мероприятия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7700000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2202,14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1802,7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1891,5</w:t>
            </w:r>
          </w:p>
        </w:tc>
      </w:tr>
      <w:tr w:rsidR="00CE7077" w:rsidRPr="00CE7077" w:rsidTr="0053711C">
        <w:trPr>
          <w:trHeight w:val="29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lang w:eastAsia="ar-SA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CE7077">
              <w:rPr>
                <w:rFonts w:ascii="Times New Roman" w:eastAsia="Times New Roman" w:hAnsi="Times New Roman" w:cs="Times New Roman"/>
                <w:sz w:val="28"/>
                <w:lang w:eastAsia="ar-SA"/>
              </w:rPr>
              <w:t>функций органов государственной власти субъектов Российской Федерации</w:t>
            </w:r>
            <w:proofErr w:type="gramEnd"/>
            <w:r w:rsidRPr="00CE7077">
              <w:rPr>
                <w:rFonts w:ascii="Times New Roman" w:eastAsia="Times New Roman" w:hAnsi="Times New Roman" w:cs="Times New Roman"/>
                <w:sz w:val="28"/>
                <w:lang w:eastAsia="ar-SA"/>
              </w:rPr>
              <w:t xml:space="preserve"> и органов местного самоуправления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7700000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2202,14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1802,7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1891,5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numPr>
                <w:ilvl w:val="5"/>
                <w:numId w:val="0"/>
              </w:numPr>
              <w:tabs>
                <w:tab w:val="num" w:pos="1152"/>
              </w:tabs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lang w:eastAsia="ar-SA"/>
              </w:rPr>
              <w:t>Центральный аппарат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7702002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2202,14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1802,7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1891,5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lang w:eastAsia="ar-SA"/>
              </w:rPr>
              <w:t>Фонд оплаты труда и страховые взносы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7702002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121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1009,0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1069,5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1133,7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numPr>
                <w:ilvl w:val="5"/>
                <w:numId w:val="0"/>
              </w:numPr>
              <w:tabs>
                <w:tab w:val="num" w:pos="1152"/>
              </w:tabs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lang w:eastAsia="ar-SA"/>
              </w:rPr>
              <w:t>Иные выплаты персоналу, за исключением фонда оплаты труда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7702002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122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2,0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2,0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numPr>
                <w:ilvl w:val="5"/>
                <w:numId w:val="0"/>
              </w:numPr>
              <w:tabs>
                <w:tab w:val="num" w:pos="1152"/>
              </w:tabs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7702002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242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84,2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86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numPr>
                <w:ilvl w:val="5"/>
                <w:numId w:val="0"/>
              </w:numPr>
              <w:tabs>
                <w:tab w:val="num" w:pos="1152"/>
              </w:tabs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7702002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244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1056,94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626,2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649,8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numPr>
                <w:ilvl w:val="5"/>
                <w:numId w:val="0"/>
              </w:numPr>
              <w:tabs>
                <w:tab w:val="num" w:pos="1152"/>
              </w:tabs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  <w:t>Уплата прочих налогов, сборов и иных платежей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7702002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852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50,0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20,0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i/>
                <w:sz w:val="28"/>
                <w:lang w:eastAsia="ar-SA"/>
              </w:rPr>
              <w:t>Резервные фонды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ar-SA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ar-SA"/>
              </w:rPr>
              <w:t>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ar-SA"/>
              </w:rPr>
              <w:t>225,2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ar-SA"/>
              </w:rPr>
              <w:t>198,0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ar-SA"/>
              </w:rPr>
              <w:t>150,0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  <w:t>Не программные мероприятия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7700000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225,2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198,0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150,0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lang w:eastAsia="ar-SA"/>
              </w:rPr>
              <w:t>Резервные фонды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7702004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225,2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198,0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150,0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lang w:eastAsia="ar-SA"/>
              </w:rPr>
              <w:t>Резервные фонды местных администраций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7702004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225,2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198,0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150,0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lang w:eastAsia="ar-SA"/>
              </w:rPr>
              <w:t>Резервный фонд администрации Пристанционного сельсовета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7702004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50,0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lang w:eastAsia="ar-SA"/>
              </w:rPr>
              <w:t>Резервные средства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7702004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870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50,0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lang w:eastAsia="ar-SA"/>
              </w:rPr>
              <w:t>Резервный фонд по чрезвычайным ситуациям администрации Пристанционного сельсовета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7702005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125,2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98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100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lang w:eastAsia="ar-SA"/>
              </w:rPr>
              <w:t>Резервные средства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7702005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870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125,2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98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100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bCs/>
                <w:sz w:val="2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03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24,0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63,0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58,0</w:t>
            </w:r>
          </w:p>
        </w:tc>
      </w:tr>
      <w:tr w:rsidR="00CE7077" w:rsidRPr="00CE7077" w:rsidTr="0053711C">
        <w:trPr>
          <w:trHeight w:val="29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  <w:t xml:space="preserve">Обеспечение пожарной безопасности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03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24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63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58</w:t>
            </w:r>
          </w:p>
        </w:tc>
      </w:tr>
      <w:tr w:rsidR="00CE7077" w:rsidRPr="00CE7077" w:rsidTr="0053711C">
        <w:trPr>
          <w:trHeight w:val="29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  <w:t>Не программные мероприятия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03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7700000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24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63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58</w:t>
            </w:r>
          </w:p>
        </w:tc>
      </w:tr>
      <w:tr w:rsidR="00CE7077" w:rsidRPr="00CE7077" w:rsidTr="0053711C">
        <w:trPr>
          <w:trHeight w:val="29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lang w:eastAsia="ar-SA"/>
              </w:rPr>
              <w:t>Обеспечение деятельности подведомственных учреждений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7702009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24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58</w:t>
            </w:r>
          </w:p>
        </w:tc>
      </w:tr>
      <w:tr w:rsidR="00CE7077" w:rsidRPr="00CE7077" w:rsidTr="0053711C">
        <w:trPr>
          <w:trHeight w:val="29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Прочая закупка товаров, работ и услуг для муниципальных </w:t>
            </w: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lastRenderedPageBreak/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7702009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244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24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58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bCs/>
                <w:sz w:val="28"/>
                <w:lang w:eastAsia="ar-SA"/>
              </w:rPr>
              <w:lastRenderedPageBreak/>
              <w:t>Национальная экономика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816,46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1300,0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914,0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Дорожное хозяйство (дорожные фонды)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816,46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1300,0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914,0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  <w:t>Не программные мероприятия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7700000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Дорожное хозяйство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7702024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816,46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1300,0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914,0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ar-SA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7702024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816,46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1300,0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914,0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7702024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816,46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1300,0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914,0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bCs/>
                <w:sz w:val="28"/>
                <w:lang w:eastAsia="ar-SA"/>
              </w:rPr>
              <w:t>Жилищно-коммунальное хозяйство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05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1078,1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867,87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974,56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  <w:t>Жилищное хозяйство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85,00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86,00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  <w:t>Не программные мероприятия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7700000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85,00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86,00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  <w:t>Бюджетные инвестиции в объекты капитального строительства собственности муниципального образования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7702025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85,00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86,00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7702025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244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85,00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86,00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i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i/>
                <w:sz w:val="28"/>
                <w:lang w:eastAsia="ar-SA"/>
              </w:rPr>
              <w:t>Коммунальное хозяйство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05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380,0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---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210,04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i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  <w:t>Не программные мероприятия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7700000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380,0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7702008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380,0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---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210,04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Бюджетные инвестиции на приобретение объектов недвижимого имущества казенным учреждениям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7702008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380,0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---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210,04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  <w:t>Благоустройство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613,1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767,87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678,52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  <w:t>Не программные мероприятия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7700000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613,1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767,87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678,52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Уличное освещение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7702030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240,0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300,0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numPr>
                <w:ilvl w:val="5"/>
                <w:numId w:val="0"/>
              </w:numPr>
              <w:tabs>
                <w:tab w:val="num" w:pos="1152"/>
              </w:tabs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Прочая закупка товаров, работ и услуг для муниципальных </w:t>
            </w: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7702030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240,00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300,0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Озеленение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7702032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20,0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numPr>
                <w:ilvl w:val="5"/>
                <w:numId w:val="0"/>
              </w:numPr>
              <w:tabs>
                <w:tab w:val="num" w:pos="1152"/>
              </w:tabs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7702032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20,0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Организация и содержание мест захоронения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7702033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62,2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65,5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numPr>
                <w:ilvl w:val="5"/>
                <w:numId w:val="0"/>
              </w:numPr>
              <w:tabs>
                <w:tab w:val="num" w:pos="1152"/>
              </w:tabs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7702033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62,2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65,5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7702034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313,1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375,67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293,02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numPr>
                <w:ilvl w:val="5"/>
                <w:numId w:val="0"/>
              </w:numPr>
              <w:tabs>
                <w:tab w:val="num" w:pos="1152"/>
              </w:tabs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7702034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313,1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375,67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293,02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Культура и кинематография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1404,8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1416,60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1493,6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Культура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1404,8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1416,60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1493,6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  <w:t>Не программные мероприятия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7700000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1404,8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1416,60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1493,6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numPr>
                <w:ilvl w:val="5"/>
                <w:numId w:val="0"/>
              </w:numPr>
              <w:tabs>
                <w:tab w:val="num" w:pos="1152"/>
              </w:tabs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Осуществление переданных полномочий по созданию условий для организаций досуга и обеспечения жителей поселений услугами организаций культуры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7706001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887,5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891,9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961,9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Иные межбюджетные трансферты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7706001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887,5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891,9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961,9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Осуществление переданных полномочий по организации библиотечного обслуживания, комплектования и обеспечение сохранности библиотечных фондов библиотек поселений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7706002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517,3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524,7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531,7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Иные межбюджетные трансферты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7706002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517,3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524,7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531,7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lang w:eastAsia="ar-SA"/>
              </w:rPr>
              <w:t>Физическая культура и спорт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173,0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100,0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100,0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  <w:t>Не программные мероприятия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7700000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52,7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30,0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20,0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numPr>
                <w:ilvl w:val="5"/>
                <w:numId w:val="0"/>
              </w:numPr>
              <w:tabs>
                <w:tab w:val="num" w:pos="1152"/>
              </w:tabs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lang w:eastAsia="ar-SA"/>
              </w:rPr>
              <w:t>Мероприятия в области  спорта и физической культуры.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7702021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52,7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20,0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numPr>
                <w:ilvl w:val="5"/>
                <w:numId w:val="0"/>
              </w:numPr>
              <w:tabs>
                <w:tab w:val="num" w:pos="1152"/>
              </w:tabs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7702021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244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52,7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20,0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  <w:lastRenderedPageBreak/>
              <w:t>Массовый спорт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120,0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70,0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80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numPr>
                <w:ilvl w:val="5"/>
                <w:numId w:val="0"/>
              </w:numPr>
              <w:tabs>
                <w:tab w:val="num" w:pos="1152"/>
              </w:tabs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lang w:eastAsia="ar-SA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7702021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120,0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80,0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E7077" w:rsidRPr="00CE7077" w:rsidRDefault="00CE7077" w:rsidP="00CE7077">
            <w:pPr>
              <w:numPr>
                <w:ilvl w:val="5"/>
                <w:numId w:val="0"/>
              </w:numPr>
              <w:tabs>
                <w:tab w:val="num" w:pos="1152"/>
              </w:tabs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7702021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244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120,0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80,0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Условно утвержденные расходы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99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160,93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323,24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Условно утвержденные расходы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99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99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160,93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323,24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Условно утвержденные расходы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99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99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9999999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160,93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323,24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Условно утвержденные расходы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99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99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9999999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999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160,93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323,24</w:t>
            </w:r>
          </w:p>
        </w:tc>
      </w:tr>
      <w:tr w:rsidR="00CE7077" w:rsidRPr="00CE7077" w:rsidTr="0053711C">
        <w:trPr>
          <w:trHeight w:val="149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6409,4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6437,2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6464,7</w:t>
            </w:r>
          </w:p>
        </w:tc>
      </w:tr>
    </w:tbl>
    <w:p w:rsidR="00CE7077" w:rsidRPr="00CE7077" w:rsidRDefault="00CE7077" w:rsidP="00CE7077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E7077" w:rsidRPr="00CE7077" w:rsidRDefault="00CE7077" w:rsidP="00CE7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7077" w:rsidRDefault="00CE7077" w:rsidP="00CE7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CE7077" w:rsidRPr="00CE7077" w:rsidRDefault="00CE7077" w:rsidP="00CE7077">
      <w:pPr>
        <w:suppressAutoHyphens/>
        <w:spacing w:after="0" w:line="240" w:lineRule="auto"/>
        <w:ind w:left="793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E707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>Приложение № 10</w:t>
      </w:r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к решению Совета депутатов муниципального образования Пристанционный сельсовет № </w:t>
      </w:r>
      <w:r w:rsidRPr="00CE7077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 xml:space="preserve">139 </w:t>
      </w:r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</w:t>
      </w:r>
      <w:r w:rsidRPr="00CE7077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 xml:space="preserve">30.12.2013 </w:t>
      </w:r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>г</w:t>
      </w:r>
      <w:r w:rsidRPr="00CE70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</w:t>
      </w:r>
      <w:r w:rsidRPr="00CE707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</w:t>
      </w:r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</w:t>
      </w:r>
    </w:p>
    <w:p w:rsidR="00CE7077" w:rsidRPr="00CE7077" w:rsidRDefault="00CE7077" w:rsidP="00CE7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E7077" w:rsidRPr="00CE7077" w:rsidRDefault="00CE7077" w:rsidP="00CE7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E7077" w:rsidRPr="00CE7077" w:rsidRDefault="00CE7077" w:rsidP="00CE70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>МЕЖБЮДЖЕТНЫЕ ТРАНСФЕРТЫ, ПОДЛЕЖАЩИЕ ПЕРЕЧИСЛЕНИЮ ИЗ БЮДЖЕТОВ</w:t>
      </w:r>
    </w:p>
    <w:p w:rsidR="00CE7077" w:rsidRPr="00CE7077" w:rsidRDefault="00CE7077" w:rsidP="00CE70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ПОСЕЛЕНИЙ В РАЙОННЫЙ БЮДЖЕТ НА ОСУЩЕСТВЛЕНИЕ ЧАСТИ ПОЛНОМОЧИЙ ПО РЕШЕНИЮ</w:t>
      </w:r>
    </w:p>
    <w:p w:rsidR="00CE7077" w:rsidRPr="00CE7077" w:rsidRDefault="00CE7077" w:rsidP="00CE70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ВОПРОСОВ МЕСТНОГО ЗНАЧЕНИЯ В СООТВЕТСТВИИ С ЗАКЛЮЧЕННЫМИ СОГЛАШЕНИЯМИ </w:t>
      </w:r>
      <w:proofErr w:type="gramStart"/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>НА</w:t>
      </w:r>
      <w:proofErr w:type="gramEnd"/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CE7077" w:rsidRPr="00CE7077" w:rsidRDefault="00CE7077" w:rsidP="00CE70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>2014 ГОД И НА ПЛАНОВЫЙ ПЕРИОД 2015</w:t>
      </w:r>
      <w:proofErr w:type="gramStart"/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</w:t>
      </w:r>
      <w:proofErr w:type="gramEnd"/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2016 ГОДОВ</w:t>
      </w:r>
    </w:p>
    <w:p w:rsidR="00CE7077" w:rsidRPr="00CE7077" w:rsidRDefault="00CE7077" w:rsidP="00CE70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E70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                                  (тыс. руб.)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28"/>
        <w:gridCol w:w="7360"/>
        <w:gridCol w:w="2410"/>
        <w:gridCol w:w="2126"/>
        <w:gridCol w:w="2015"/>
      </w:tblGrid>
      <w:tr w:rsidR="00CE7077" w:rsidRPr="00CE7077" w:rsidTr="0053711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№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2013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2014 год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ind w:firstLine="11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2015 год</w:t>
            </w:r>
          </w:p>
        </w:tc>
      </w:tr>
      <w:tr w:rsidR="00CE7077" w:rsidRPr="00CE7077" w:rsidTr="0053711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</w:t>
            </w:r>
          </w:p>
        </w:tc>
      </w:tr>
      <w:tr w:rsidR="00CE7077" w:rsidRPr="00CE7077" w:rsidTr="0053711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Осуществление переданных полномочий по созданию условий для организаций досуга и обеспечения жителей поселений услугами организаций культуры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887,5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891,9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961,9</w:t>
            </w:r>
          </w:p>
        </w:tc>
      </w:tr>
      <w:tr w:rsidR="00CE7077" w:rsidRPr="00CE7077" w:rsidTr="0053711C">
        <w:trPr>
          <w:trHeight w:val="15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Осуществление переданных полномочий по организации библиотечного обслуживания, комплектования и обеспечение сохранности библиотечных фондов библиотек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517,3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524,7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531,7</w:t>
            </w:r>
          </w:p>
        </w:tc>
      </w:tr>
      <w:tr w:rsidR="00CE7077" w:rsidRPr="00CE7077" w:rsidTr="0053711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1404,8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1416,00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77" w:rsidRPr="00CE7077" w:rsidRDefault="00CE7077" w:rsidP="00CE7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E7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1493,6</w:t>
            </w:r>
          </w:p>
        </w:tc>
      </w:tr>
    </w:tbl>
    <w:p w:rsidR="00CE7077" w:rsidRPr="00CE7077" w:rsidRDefault="00CE7077" w:rsidP="00CE7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7077" w:rsidRPr="00CE7077" w:rsidRDefault="00CE7077" w:rsidP="00CE7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CE7077" w:rsidRPr="00CE7077">
          <w:pgSz w:w="16837" w:h="11905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6A74F7" w:rsidRDefault="006A74F7"/>
    <w:sectPr w:rsidR="006A7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BB"/>
    <w:rsid w:val="006A74F7"/>
    <w:rsid w:val="008B7D96"/>
    <w:rsid w:val="00CE7077"/>
    <w:rsid w:val="00E5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8968</Words>
  <Characters>51123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2014-02-07T03:37:00Z</dcterms:created>
  <dcterms:modified xsi:type="dcterms:W3CDTF">2014-02-07T03:44:00Z</dcterms:modified>
</cp:coreProperties>
</file>