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CB" w:rsidRDefault="009F6BCB" w:rsidP="009F6BCB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  <w:t xml:space="preserve">    ГЛАВА </w:t>
      </w:r>
      <w:proofErr w:type="gramStart"/>
      <w:r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  <w:t>МУНИЦИПАЛЬНОГО</w:t>
      </w:r>
      <w:proofErr w:type="gramEnd"/>
    </w:p>
    <w:p w:rsidR="009F6BCB" w:rsidRDefault="009F6BCB" w:rsidP="009F6BCB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  <w:t xml:space="preserve">                  ОБРАЗОВАНИЯ</w:t>
      </w:r>
      <w:r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  <w:br/>
        <w:t xml:space="preserve">    ПРИСТАНЦИОННЫЙ СЕЛЬСОВЕТ</w:t>
      </w:r>
      <w:r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  <w:br/>
        <w:t xml:space="preserve">              ТОЦКОГО РАЙОНА </w:t>
      </w:r>
      <w:r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  <w:br/>
        <w:t xml:space="preserve">       ОРЕНБУРГСКОЙ ОБЛАСТИ</w:t>
      </w:r>
    </w:p>
    <w:p w:rsidR="009F6BCB" w:rsidRDefault="009F6BCB" w:rsidP="009F6BCB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Times New Roman CYR" w:eastAsiaTheme="minorEastAsia" w:hAnsi="Times New Roman CYR" w:cs="Times New Roman CYR"/>
          <w:b/>
          <w:bCs/>
          <w:kern w:val="0"/>
          <w:sz w:val="16"/>
          <w:szCs w:val="16"/>
        </w:rPr>
      </w:pPr>
    </w:p>
    <w:p w:rsidR="009F6BCB" w:rsidRDefault="009F6BCB" w:rsidP="009F6BCB">
      <w:pPr>
        <w:suppressAutoHyphens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bCs/>
          <w:kern w:val="0"/>
          <w:sz w:val="28"/>
          <w:szCs w:val="28"/>
        </w:rPr>
        <w:t>ПОСТАНОВЛЕНИЕ</w:t>
      </w:r>
    </w:p>
    <w:p w:rsidR="009F6BCB" w:rsidRDefault="00382538" w:rsidP="009F6BCB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Times New Roman CYR" w:eastAsiaTheme="minorEastAsia" w:hAnsi="Times New Roman CYR" w:cs="Times New Roman CYR"/>
          <w:bCs/>
          <w:kern w:val="0"/>
          <w:sz w:val="28"/>
          <w:szCs w:val="28"/>
          <w:u w:val="single"/>
        </w:rPr>
      </w:pPr>
      <w:r>
        <w:rPr>
          <w:rFonts w:ascii="Times New Roman CYR" w:eastAsiaTheme="minorEastAsia" w:hAnsi="Times New Roman CYR" w:cs="Times New Roman CYR"/>
          <w:bCs/>
          <w:kern w:val="0"/>
          <w:sz w:val="28"/>
          <w:szCs w:val="28"/>
          <w:u w:val="single"/>
        </w:rPr>
        <w:t>24.10.2014  №  130</w:t>
      </w:r>
      <w:r w:rsidR="009F6BCB">
        <w:rPr>
          <w:rFonts w:ascii="Times New Roman CYR" w:eastAsiaTheme="minorEastAsia" w:hAnsi="Times New Roman CYR" w:cs="Times New Roman CYR"/>
          <w:bCs/>
          <w:kern w:val="0"/>
          <w:sz w:val="28"/>
          <w:szCs w:val="28"/>
          <w:u w:val="single"/>
        </w:rPr>
        <w:t>-п</w:t>
      </w:r>
    </w:p>
    <w:p w:rsidR="009F6BCB" w:rsidRDefault="009F6BCB" w:rsidP="009F6BCB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Times New Roman CYR" w:eastAsiaTheme="minorEastAsia" w:hAnsi="Times New Roman CYR" w:cs="Times New Roman CYR"/>
          <w:bCs/>
          <w:kern w:val="0"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kern w:val="0"/>
          <w:sz w:val="28"/>
          <w:szCs w:val="28"/>
        </w:rPr>
        <w:t xml:space="preserve">п. Пристанционный </w:t>
      </w:r>
    </w:p>
    <w:p w:rsidR="0009249B" w:rsidRDefault="0009249B"/>
    <w:p w:rsidR="00247042" w:rsidRDefault="00247042"/>
    <w:p w:rsidR="009F6BCB" w:rsidRDefault="009F6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мероприятий </w:t>
      </w:r>
    </w:p>
    <w:p w:rsidR="009F6BCB" w:rsidRDefault="009F6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профилактике пожаров</w:t>
      </w:r>
    </w:p>
    <w:p w:rsidR="009F6BCB" w:rsidRDefault="009F6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9F6BCB" w:rsidRDefault="009F6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Пристанционный сельсовет</w:t>
      </w:r>
    </w:p>
    <w:p w:rsidR="009F6BCB" w:rsidRDefault="007A7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6BCB">
        <w:rPr>
          <w:rFonts w:ascii="Times New Roman" w:hAnsi="Times New Roman"/>
          <w:sz w:val="28"/>
          <w:szCs w:val="28"/>
        </w:rPr>
        <w:t xml:space="preserve"> осенне-зимний период 2014-2015 года</w:t>
      </w:r>
    </w:p>
    <w:p w:rsidR="00382538" w:rsidRDefault="00382538">
      <w:pPr>
        <w:rPr>
          <w:rFonts w:ascii="Times New Roman" w:hAnsi="Times New Roman"/>
          <w:sz w:val="28"/>
          <w:szCs w:val="28"/>
        </w:rPr>
      </w:pPr>
    </w:p>
    <w:p w:rsidR="009F6BCB" w:rsidRDefault="009F6BCB">
      <w:pPr>
        <w:rPr>
          <w:rFonts w:ascii="Times New Roman" w:hAnsi="Times New Roman"/>
          <w:sz w:val="28"/>
          <w:szCs w:val="28"/>
        </w:rPr>
      </w:pPr>
    </w:p>
    <w:p w:rsidR="00247042" w:rsidRDefault="00247042">
      <w:pPr>
        <w:rPr>
          <w:rFonts w:ascii="Times New Roman" w:hAnsi="Times New Roman"/>
          <w:sz w:val="28"/>
          <w:szCs w:val="28"/>
        </w:rPr>
      </w:pPr>
    </w:p>
    <w:p w:rsidR="009F6BCB" w:rsidRDefault="009F6BCB" w:rsidP="009F6BC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на территории муниципального образования Пристанционный сельсовет Тоцкого района Оренбургской области в </w:t>
      </w:r>
      <w:proofErr w:type="gramStart"/>
      <w:r>
        <w:rPr>
          <w:rFonts w:ascii="Times New Roman" w:hAnsi="Times New Roman"/>
          <w:sz w:val="28"/>
          <w:szCs w:val="28"/>
        </w:rPr>
        <w:t>осенне- 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2014/2015 года:</w:t>
      </w:r>
    </w:p>
    <w:p w:rsidR="00382538" w:rsidRDefault="00382538" w:rsidP="009F6BC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BCB" w:rsidRDefault="009F6BCB" w:rsidP="009F6B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6BC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комплекс мер по обеспечению пожарной безопасности в </w:t>
      </w:r>
      <w:proofErr w:type="gramStart"/>
      <w:r>
        <w:rPr>
          <w:rFonts w:ascii="Times New Roman" w:hAnsi="Times New Roman"/>
          <w:sz w:val="28"/>
          <w:szCs w:val="28"/>
        </w:rPr>
        <w:t>осенне- 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пожароопасный период и принять превентивные меры по снижению рисков возникновения пожаров в населенном пункте.</w:t>
      </w:r>
    </w:p>
    <w:p w:rsidR="009F6BCB" w:rsidRDefault="009F6BCB" w:rsidP="009F6B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39FE">
        <w:rPr>
          <w:rFonts w:ascii="Times New Roman" w:hAnsi="Times New Roman"/>
          <w:sz w:val="28"/>
          <w:szCs w:val="28"/>
        </w:rPr>
        <w:t xml:space="preserve">рамках проведения областной межведомственной акции «Сохрани жизнь себе и своему ребёнку» взять под личный контроль </w:t>
      </w:r>
      <w:r w:rsidRPr="009F6BCB">
        <w:rPr>
          <w:rFonts w:ascii="Times New Roman" w:hAnsi="Times New Roman"/>
          <w:sz w:val="28"/>
          <w:szCs w:val="28"/>
        </w:rPr>
        <w:t xml:space="preserve"> </w:t>
      </w:r>
      <w:r w:rsidR="007C39FE">
        <w:rPr>
          <w:rFonts w:ascii="Times New Roman" w:hAnsi="Times New Roman"/>
          <w:sz w:val="28"/>
          <w:szCs w:val="28"/>
        </w:rPr>
        <w:t>проведение профилактической работы в неблагополучных и (или) малообеспеченных семьях, имеющих детей;</w:t>
      </w:r>
    </w:p>
    <w:p w:rsidR="006A4278" w:rsidRDefault="007C39FE" w:rsidP="009F6B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 1 ноября организовать проведение </w:t>
      </w:r>
      <w:r w:rsidR="007A73E5">
        <w:rPr>
          <w:rFonts w:ascii="Times New Roman" w:hAnsi="Times New Roman"/>
          <w:sz w:val="28"/>
          <w:szCs w:val="28"/>
        </w:rPr>
        <w:t>собраний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</w:t>
      </w:r>
      <w:r w:rsidR="00CC42A2">
        <w:rPr>
          <w:rFonts w:ascii="Times New Roman" w:hAnsi="Times New Roman"/>
          <w:sz w:val="28"/>
          <w:szCs w:val="28"/>
        </w:rPr>
        <w:t xml:space="preserve"> изготовления  и с открытым нагревательным элементом, а также правила поведения в случае возникновения пожара.</w:t>
      </w:r>
      <w:r w:rsidR="006A427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A4278" w:rsidRDefault="006A4278" w:rsidP="009F6B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Разъяснительную работу среди населения проводить с вручением памяток и обязательным оформлением соответствующих протоколов, подтверждающих ее проведение;</w:t>
      </w:r>
    </w:p>
    <w:p w:rsidR="006A4278" w:rsidRDefault="006A4278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Принять меры по обеспече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нию населенных пунктов источниками </w:t>
      </w:r>
      <w:r>
        <w:rPr>
          <w:rFonts w:ascii="Times New Roman" w:hAnsi="Times New Roman"/>
          <w:sz w:val="28"/>
          <w:szCs w:val="28"/>
        </w:rPr>
        <w:lastRenderedPageBreak/>
        <w:t>водоснабжения и пожарными гидрантами, водонапорными башнями, оборудованными устройствами для забора воды в целях пожаротушения;</w:t>
      </w:r>
    </w:p>
    <w:p w:rsidR="007C39FE" w:rsidRDefault="006A4278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</w:t>
      </w:r>
      <w:r w:rsidR="007A73E5" w:rsidRPr="006A4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среды.</w:t>
      </w:r>
    </w:p>
    <w:p w:rsidR="006A4278" w:rsidRDefault="006A4278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0324E">
        <w:rPr>
          <w:rFonts w:ascii="Times New Roman" w:hAnsi="Times New Roman"/>
          <w:sz w:val="28"/>
          <w:szCs w:val="28"/>
        </w:rPr>
        <w:t>Обеспечить боеготовность формирований добровольной пожарной</w:t>
      </w:r>
      <w:r w:rsidR="00733D64">
        <w:rPr>
          <w:rFonts w:ascii="Times New Roman" w:hAnsi="Times New Roman"/>
          <w:sz w:val="28"/>
          <w:szCs w:val="28"/>
        </w:rPr>
        <w:t xml:space="preserve"> дружины</w:t>
      </w:r>
      <w:r w:rsidR="00D0324E" w:rsidRPr="00D0324E">
        <w:rPr>
          <w:rFonts w:ascii="Times New Roman" w:hAnsi="Times New Roman"/>
          <w:sz w:val="28"/>
          <w:szCs w:val="28"/>
        </w:rPr>
        <w:t>.</w:t>
      </w:r>
      <w:r w:rsidRPr="00D0324E">
        <w:rPr>
          <w:rFonts w:ascii="Times New Roman" w:hAnsi="Times New Roman"/>
          <w:sz w:val="28"/>
          <w:szCs w:val="28"/>
        </w:rPr>
        <w:t xml:space="preserve"> </w:t>
      </w:r>
    </w:p>
    <w:p w:rsidR="00D0324E" w:rsidRDefault="00D0324E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использование пиротехнических изделий в период проведения массовых мероприятий в закрытых помещениях.</w:t>
      </w:r>
    </w:p>
    <w:p w:rsidR="00D0324E" w:rsidRDefault="00D0324E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мероприятия, исключающие возможность переброса огня при лесных, степных пожарах на здания и сооружения поселка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стройство противопожарных полос, удаление сухой растительности и другое).</w:t>
      </w:r>
    </w:p>
    <w:p w:rsidR="003A3ECD" w:rsidRDefault="003A3ECD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1 ноября 2014 года провести проверку готовности к использованию муниципальных систем оповещения населения в случае угрозы или возникновения </w:t>
      </w:r>
      <w:r w:rsidR="00FE4929">
        <w:rPr>
          <w:rFonts w:ascii="Times New Roman" w:hAnsi="Times New Roman"/>
          <w:sz w:val="28"/>
          <w:szCs w:val="28"/>
        </w:rPr>
        <w:t>чрезвычайных ситуаций.</w:t>
      </w:r>
    </w:p>
    <w:p w:rsidR="00FE4929" w:rsidRDefault="00FE4929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складировании и хранении грубых кормов на личных подворьях и на территории коллективных хозяйств обеспечить выполнение мер пожарной безопасности.</w:t>
      </w:r>
    </w:p>
    <w:p w:rsidR="00FE4929" w:rsidRDefault="00FE4929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осложнении обстановки с пожарами и повышения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особый противопожарный режим на территории муниципального образования, определив перечень дополнительных требований пожарной безопасности.</w:t>
      </w:r>
    </w:p>
    <w:p w:rsidR="00FE4929" w:rsidRDefault="00FE4929" w:rsidP="006A42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Предложить руководителям организаций: </w:t>
      </w:r>
    </w:p>
    <w:p w:rsidR="00382538" w:rsidRDefault="00FE4929" w:rsidP="00FE4929">
      <w:pPr>
        <w:ind w:left="9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 на территории и (или) в зданиях организаций стенды, щиты с информацией о мерах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</w:t>
      </w:r>
      <w:proofErr w:type="gramEnd"/>
      <w:r w:rsidR="00382538">
        <w:rPr>
          <w:rFonts w:ascii="Times New Roman" w:hAnsi="Times New Roman"/>
          <w:sz w:val="28"/>
          <w:szCs w:val="28"/>
        </w:rPr>
        <w:t xml:space="preserve">  и противопожарным инвентарем до прибытия подразделений пожарной охраны, способы оповещения населения о пожаре, информацию о месте нахождения сре</w:t>
      </w:r>
      <w:proofErr w:type="gramStart"/>
      <w:r w:rsidR="00382538">
        <w:rPr>
          <w:rFonts w:ascii="Times New Roman" w:hAnsi="Times New Roman"/>
          <w:sz w:val="28"/>
          <w:szCs w:val="28"/>
        </w:rPr>
        <w:t>дств св</w:t>
      </w:r>
      <w:proofErr w:type="gramEnd"/>
      <w:r w:rsidR="00382538">
        <w:rPr>
          <w:rFonts w:ascii="Times New Roman" w:hAnsi="Times New Roman"/>
          <w:sz w:val="28"/>
          <w:szCs w:val="28"/>
        </w:rPr>
        <w:t xml:space="preserve">язи с подразделениями пожарной охраны, список контактных телефонов </w:t>
      </w:r>
      <w:r w:rsidR="00382538">
        <w:rPr>
          <w:rFonts w:ascii="Times New Roman" w:hAnsi="Times New Roman"/>
          <w:sz w:val="28"/>
          <w:szCs w:val="28"/>
        </w:rPr>
        <w:lastRenderedPageBreak/>
        <w:t>оперативных телефонов оперативных служб реагирования на пожар.</w:t>
      </w:r>
    </w:p>
    <w:p w:rsidR="00382538" w:rsidRDefault="00382538" w:rsidP="003825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82538" w:rsidRDefault="00382538" w:rsidP="003825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Пристанционный сельсовет                                                 Н.А. Чуйкова</w:t>
      </w: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</w:p>
    <w:p w:rsid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</w:p>
    <w:p w:rsidR="00FE4929" w:rsidRPr="00382538" w:rsidRDefault="00382538" w:rsidP="00382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прокуратуре, районной администрации.</w:t>
      </w:r>
      <w:r w:rsidR="00FE4929" w:rsidRPr="00382538">
        <w:rPr>
          <w:rFonts w:ascii="Times New Roman" w:hAnsi="Times New Roman"/>
          <w:sz w:val="28"/>
          <w:szCs w:val="28"/>
        </w:rPr>
        <w:t xml:space="preserve"> </w:t>
      </w:r>
    </w:p>
    <w:sectPr w:rsidR="00FE4929" w:rsidRPr="0038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707"/>
    <w:multiLevelType w:val="hybridMultilevel"/>
    <w:tmpl w:val="68ECBB9E"/>
    <w:lvl w:ilvl="0" w:tplc="550E5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B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47042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538"/>
    <w:rsid w:val="003827F8"/>
    <w:rsid w:val="00382ED2"/>
    <w:rsid w:val="00384D3D"/>
    <w:rsid w:val="00384DF0"/>
    <w:rsid w:val="00387A79"/>
    <w:rsid w:val="00392C0F"/>
    <w:rsid w:val="003A2C9E"/>
    <w:rsid w:val="003A3ECD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A4278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33D64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A73E5"/>
    <w:rsid w:val="007B14D4"/>
    <w:rsid w:val="007B6A57"/>
    <w:rsid w:val="007B6BB8"/>
    <w:rsid w:val="007B6BDB"/>
    <w:rsid w:val="007C39FE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266C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9F6BCB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C42A2"/>
    <w:rsid w:val="00CD1E76"/>
    <w:rsid w:val="00CE3F78"/>
    <w:rsid w:val="00CF0FE9"/>
    <w:rsid w:val="00CF45E0"/>
    <w:rsid w:val="00CF6889"/>
    <w:rsid w:val="00CF6FFA"/>
    <w:rsid w:val="00D0324E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4929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C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4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C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4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2014-11-06T10:25:00Z</cp:lastPrinted>
  <dcterms:created xsi:type="dcterms:W3CDTF">2014-10-24T09:26:00Z</dcterms:created>
  <dcterms:modified xsi:type="dcterms:W3CDTF">2014-11-06T10:27:00Z</dcterms:modified>
</cp:coreProperties>
</file>