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D2" w:rsidRDefault="00C331D2" w:rsidP="00C331D2">
      <w:pPr>
        <w:jc w:val="center"/>
        <w:rPr>
          <w:position w:val="-6"/>
        </w:rPr>
      </w:pPr>
      <w:r>
        <w:rPr>
          <w:position w:val="-6"/>
        </w:rPr>
        <w:t xml:space="preserve">Справка </w:t>
      </w:r>
    </w:p>
    <w:p w:rsidR="00C331D2" w:rsidRDefault="00C331D2" w:rsidP="00C331D2">
      <w:pPr>
        <w:jc w:val="center"/>
        <w:rPr>
          <w:position w:val="-6"/>
        </w:rPr>
      </w:pPr>
      <w:r>
        <w:rPr>
          <w:position w:val="-6"/>
        </w:rPr>
        <w:t>о дате и месте обнародования</w:t>
      </w:r>
    </w:p>
    <w:p w:rsidR="00C331D2" w:rsidRDefault="00C331D2" w:rsidP="00C331D2">
      <w:pPr>
        <w:jc w:val="center"/>
        <w:rPr>
          <w:position w:val="-6"/>
        </w:rPr>
      </w:pPr>
      <w:r>
        <w:rPr>
          <w:position w:val="-6"/>
        </w:rPr>
        <w:t>решения Совета депутатов Пристанционного сельсовета Тоцкого района</w:t>
      </w:r>
    </w:p>
    <w:p w:rsidR="00C331D2" w:rsidRDefault="00C331D2" w:rsidP="00C331D2">
      <w:pPr>
        <w:jc w:val="center"/>
        <w:rPr>
          <w:position w:val="-6"/>
        </w:rPr>
      </w:pPr>
      <w:r>
        <w:rPr>
          <w:position w:val="-6"/>
        </w:rPr>
        <w:t xml:space="preserve">Оренбургской области </w:t>
      </w:r>
      <w:r w:rsidR="007F4584">
        <w:rPr>
          <w:position w:val="-6"/>
        </w:rPr>
        <w:t>от 24 октября  2013  года №  125</w:t>
      </w:r>
      <w:bookmarkStart w:id="0" w:name="_GoBack"/>
      <w:bookmarkEnd w:id="0"/>
    </w:p>
    <w:p w:rsidR="00C331D2" w:rsidRDefault="00C331D2" w:rsidP="00C331D2">
      <w:pPr>
        <w:jc w:val="center"/>
        <w:rPr>
          <w:position w:val="-6"/>
        </w:rPr>
      </w:pPr>
      <w:r>
        <w:rPr>
          <w:position w:val="-6"/>
        </w:rPr>
        <w:t>«Об утверждении Положения о предоставлении гражданам и организациям информации о деятельности органов местного самоуправления</w:t>
      </w:r>
    </w:p>
    <w:p w:rsidR="00C331D2" w:rsidRDefault="00C331D2" w:rsidP="00C331D2">
      <w:pPr>
        <w:jc w:val="center"/>
        <w:rPr>
          <w:position w:val="-6"/>
        </w:rPr>
      </w:pPr>
    </w:p>
    <w:p w:rsidR="00C331D2" w:rsidRDefault="00C331D2" w:rsidP="00C331D2">
      <w:pPr>
        <w:jc w:val="center"/>
        <w:rPr>
          <w:position w:val="-6"/>
        </w:rPr>
      </w:pPr>
    </w:p>
    <w:p w:rsidR="00C331D2" w:rsidRDefault="00C331D2" w:rsidP="00C331D2">
      <w:pPr>
        <w:rPr>
          <w:position w:val="-6"/>
        </w:rPr>
      </w:pPr>
      <w:r>
        <w:rPr>
          <w:position w:val="-6"/>
        </w:rPr>
        <w:t>Дата обнародования –  с  25.10. 2013 года по 25.11.2013 года</w:t>
      </w: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jc w:val="both"/>
        <w:rPr>
          <w:position w:val="-6"/>
        </w:rPr>
      </w:pPr>
      <w:r>
        <w:rPr>
          <w:position w:val="-6"/>
        </w:rPr>
        <w:t xml:space="preserve">           Документ обнародован в соответствии с Положением о порядке обнародования </w:t>
      </w:r>
      <w:proofErr w:type="spellStart"/>
      <w:r>
        <w:rPr>
          <w:position w:val="-6"/>
        </w:rPr>
        <w:t>муниципально</w:t>
      </w:r>
      <w:proofErr w:type="spellEnd"/>
      <w:r>
        <w:rPr>
          <w:position w:val="-6"/>
        </w:rPr>
        <w:t xml:space="preserve">  – правовых актов муниципального образования Пристанционный сельсовет,  принятым Советом депутатов муниципального образования Пристанционный сельсовет Тоцкого района Оренбургской области на информационных стендах поселка Пристанционный: </w:t>
      </w:r>
    </w:p>
    <w:p w:rsidR="00C331D2" w:rsidRDefault="00C331D2" w:rsidP="00C331D2">
      <w:pPr>
        <w:jc w:val="both"/>
        <w:rPr>
          <w:position w:val="-6"/>
        </w:rPr>
      </w:pPr>
      <w:r>
        <w:rPr>
          <w:position w:val="-6"/>
        </w:rPr>
        <w:t>Пристанционной общеобразовательной школы, расположенной по адресу: улица  Строителей 11;</w:t>
      </w:r>
    </w:p>
    <w:p w:rsidR="00C331D2" w:rsidRDefault="00C331D2" w:rsidP="00C331D2">
      <w:pPr>
        <w:rPr>
          <w:position w:val="-6"/>
        </w:rPr>
      </w:pPr>
      <w:r>
        <w:rPr>
          <w:position w:val="-6"/>
        </w:rPr>
        <w:t xml:space="preserve">ФАП, </w:t>
      </w:r>
      <w:proofErr w:type="gramStart"/>
      <w:r>
        <w:rPr>
          <w:position w:val="-6"/>
        </w:rPr>
        <w:t>расположенный</w:t>
      </w:r>
      <w:proofErr w:type="gramEnd"/>
      <w:r>
        <w:rPr>
          <w:position w:val="-6"/>
        </w:rPr>
        <w:t xml:space="preserve"> по адресу:   Привокзальная площадь № 5; </w:t>
      </w:r>
    </w:p>
    <w:p w:rsidR="00C331D2" w:rsidRDefault="00C331D2" w:rsidP="00C331D2">
      <w:pPr>
        <w:rPr>
          <w:position w:val="-6"/>
        </w:rPr>
      </w:pPr>
      <w:r>
        <w:rPr>
          <w:position w:val="-6"/>
        </w:rPr>
        <w:t>в администрации Пристанционного сельсовета, расположенной по адресу: улица Строителей 13 а.</w:t>
      </w:r>
    </w:p>
    <w:p w:rsidR="00C331D2" w:rsidRDefault="00C331D2" w:rsidP="00C331D2">
      <w:pPr>
        <w:rPr>
          <w:position w:val="-6"/>
        </w:rPr>
      </w:pPr>
      <w:r>
        <w:rPr>
          <w:position w:val="-6"/>
        </w:rPr>
        <w:t>Центра Досуга, расположенного  по адресу: улица 2 линия 58.</w:t>
      </w: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rPr>
          <w:position w:val="-6"/>
        </w:rPr>
      </w:pPr>
    </w:p>
    <w:p w:rsidR="00C331D2" w:rsidRDefault="00C331D2" w:rsidP="00C331D2">
      <w:pPr>
        <w:shd w:val="clear" w:color="auto" w:fill="FFFFFF"/>
        <w:ind w:left="5"/>
      </w:pPr>
      <w:r>
        <w:rPr>
          <w:color w:val="000000"/>
          <w:spacing w:val="3"/>
        </w:rPr>
        <w:t>Глава</w:t>
      </w:r>
    </w:p>
    <w:p w:rsidR="00C331D2" w:rsidRDefault="00C331D2" w:rsidP="00C331D2">
      <w:pPr>
        <w:shd w:val="clear" w:color="auto" w:fill="FFFFFF"/>
        <w:rPr>
          <w:color w:val="000000"/>
          <w:spacing w:val="-5"/>
        </w:rPr>
      </w:pPr>
      <w:r>
        <w:rPr>
          <w:color w:val="000000"/>
          <w:spacing w:val="-5"/>
        </w:rPr>
        <w:t>муниципального образования</w:t>
      </w:r>
    </w:p>
    <w:p w:rsidR="00C331D2" w:rsidRDefault="00C331D2" w:rsidP="00C331D2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14"/>
        </w:rPr>
        <w:t xml:space="preserve">Пристанционный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сельсовет                                                         Н.А. Чуйкова</w:t>
      </w:r>
    </w:p>
    <w:p w:rsidR="00C331D2" w:rsidRDefault="00C331D2" w:rsidP="00C331D2">
      <w:pPr>
        <w:shd w:val="clear" w:color="auto" w:fill="FFFFFF"/>
        <w:rPr>
          <w:color w:val="000000"/>
          <w:spacing w:val="-7"/>
        </w:rPr>
      </w:pPr>
    </w:p>
    <w:p w:rsidR="00C331D2" w:rsidRDefault="00C331D2" w:rsidP="00C331D2">
      <w:pPr>
        <w:spacing w:line="360" w:lineRule="auto"/>
      </w:pPr>
      <w:r>
        <w:t>М.П.</w:t>
      </w:r>
    </w:p>
    <w:p w:rsidR="00C331D2" w:rsidRDefault="00C331D2" w:rsidP="00C331D2">
      <w:pPr>
        <w:spacing w:line="360" w:lineRule="auto"/>
      </w:pPr>
      <w:r>
        <w:t>Дата подписания справки: 9 ноября  2013</w:t>
      </w:r>
    </w:p>
    <w:p w:rsidR="00C331D2" w:rsidRDefault="00C331D2" w:rsidP="00C331D2">
      <w:pPr>
        <w:jc w:val="both"/>
        <w:rPr>
          <w:sz w:val="24"/>
          <w:szCs w:val="24"/>
        </w:rPr>
      </w:pPr>
    </w:p>
    <w:p w:rsidR="00C331D2" w:rsidRDefault="00C331D2" w:rsidP="00C331D2">
      <w:pPr>
        <w:rPr>
          <w:sz w:val="26"/>
          <w:szCs w:val="26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D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4584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31D2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Пристанционный сельсовет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2013-11-01T03:19:00Z</dcterms:created>
  <dcterms:modified xsi:type="dcterms:W3CDTF">2013-11-01T04:11:00Z</dcterms:modified>
</cp:coreProperties>
</file>