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3F" w:rsidRPr="00847A9A" w:rsidRDefault="00A8473F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gramStart"/>
      <w:r w:rsidRPr="00847A9A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</w:p>
    <w:p w:rsidR="00A8473F" w:rsidRPr="00847A9A" w:rsidRDefault="00A8473F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</w:p>
    <w:p w:rsidR="00A8473F" w:rsidRPr="00847A9A" w:rsidRDefault="00A8473F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ПРИСТАНЦИОННЫЙ СЕЛЬСОВЕТ</w:t>
      </w:r>
    </w:p>
    <w:p w:rsidR="00A8473F" w:rsidRPr="00847A9A" w:rsidRDefault="00E031AF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ПРИСТАНЦИОННЫЙ СЕЛЬСОВЕТ </w:t>
      </w:r>
    </w:p>
    <w:p w:rsidR="00A8473F" w:rsidRPr="00847A9A" w:rsidRDefault="00A8473F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ОРЕНБУРГСКОЙ ОБЛАСТИ</w:t>
      </w:r>
    </w:p>
    <w:p w:rsidR="00A8473F" w:rsidRPr="00847A9A" w:rsidRDefault="00A8473F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73F" w:rsidRPr="00847A9A" w:rsidRDefault="00A8473F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8473F" w:rsidRPr="00847A9A" w:rsidRDefault="00A8473F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847A9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Pr="00847A9A">
        <w:rPr>
          <w:rFonts w:ascii="Times New Roman" w:eastAsia="Calibri" w:hAnsi="Times New Roman" w:cs="Times New Roman"/>
          <w:b/>
          <w:sz w:val="28"/>
          <w:szCs w:val="28"/>
        </w:rPr>
        <w:t>. 201</w:t>
      </w:r>
      <w:r>
        <w:rPr>
          <w:rFonts w:ascii="Times New Roman" w:eastAsia="Calibri" w:hAnsi="Times New Roman" w:cs="Times New Roman"/>
          <w:b/>
          <w:sz w:val="28"/>
          <w:szCs w:val="28"/>
        </w:rPr>
        <w:t>8 г.  №  42-п</w:t>
      </w:r>
    </w:p>
    <w:p w:rsidR="00A8473F" w:rsidRPr="00847A9A" w:rsidRDefault="00A8473F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п. Пристанционный</w:t>
      </w:r>
    </w:p>
    <w:p w:rsidR="0007577D" w:rsidRPr="0007577D" w:rsidRDefault="0007577D" w:rsidP="0007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73F" w:rsidRDefault="00A8473F" w:rsidP="00E031AF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О внесении изменений в постановление </w:t>
      </w:r>
      <w:r w:rsidR="00E031A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Главы муниципального образования </w:t>
      </w:r>
      <w:r w:rsidRPr="00A8473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21</w:t>
      </w:r>
      <w:r w:rsidRPr="00A8473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04</w:t>
      </w:r>
      <w:r w:rsidRPr="00A8473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5 года  N 49</w:t>
      </w:r>
      <w:r w:rsidRPr="00A8473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-п </w:t>
      </w:r>
      <w:r w:rsidRPr="00A8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Pr="00A847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473F" w:rsidRPr="00A8473F" w:rsidRDefault="00A8473F" w:rsidP="00A8473F">
      <w:pPr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Оренбургской области от 27.11.2017 года № 834-п </w:t>
      </w:r>
      <w:r w:rsidRPr="00A8473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«О внесении изменения в постановление Правительства Оренбургской области от 28.04.2011 N 279-п</w:t>
      </w:r>
      <w:r w:rsidRPr="00A847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целях приведения в соответствие с действующим законодательством:</w:t>
      </w:r>
    </w:p>
    <w:p w:rsidR="00A8473F" w:rsidRPr="00A8473F" w:rsidRDefault="00A8473F" w:rsidP="00A8473F">
      <w:pPr>
        <w:numPr>
          <w:ilvl w:val="0"/>
          <w:numId w:val="1"/>
        </w:numPr>
        <w:tabs>
          <w:tab w:val="left" w:pos="-426"/>
          <w:tab w:val="left" w:pos="993"/>
        </w:tabs>
        <w:autoSpaceDE w:val="0"/>
        <w:autoSpaceDN w:val="0"/>
        <w:adjustRightInd w:val="0"/>
        <w:spacing w:before="20" w:after="0" w:line="240" w:lineRule="auto"/>
        <w:ind w:left="0" w:right="-58" w:firstLine="567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A8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Пристанционный сельсовет</w:t>
      </w:r>
      <w:r w:rsidRPr="00A8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84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A847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N </w:t>
      </w:r>
      <w:r w:rsid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A8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порядка разработки, реализации и оценки эффективности муниципальных программ </w:t>
      </w:r>
      <w:r w:rsid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Pr="00A8473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следующее изменение:</w:t>
      </w:r>
    </w:p>
    <w:p w:rsidR="00A8473F" w:rsidRPr="00A8473F" w:rsidRDefault="00042E72" w:rsidP="00042E72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567"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8473F" w:rsidRPr="00A8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изложить в новой редакции согласно приложению к настоящему постановлению. </w:t>
      </w:r>
    </w:p>
    <w:p w:rsidR="00A8473F" w:rsidRPr="00A8473F" w:rsidRDefault="00E031AF" w:rsidP="00A8473F">
      <w:pPr>
        <w:tabs>
          <w:tab w:val="left" w:pos="-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73F" w:rsidRPr="00A8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8473F" w:rsidRPr="00A84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473F" w:rsidRPr="00A8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A8473F" w:rsidRPr="00A8473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8473F" w:rsidRDefault="00E031AF" w:rsidP="00E031AF">
      <w:pPr>
        <w:tabs>
          <w:tab w:val="left" w:pos="-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8473F" w:rsidRPr="00A84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 и подлежит обнародованию.</w:t>
      </w:r>
    </w:p>
    <w:p w:rsidR="00E031AF" w:rsidRPr="00A8473F" w:rsidRDefault="00E031AF" w:rsidP="00E031AF">
      <w:pPr>
        <w:tabs>
          <w:tab w:val="left" w:pos="-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3F" w:rsidRPr="00A8473F" w:rsidRDefault="00A8473F" w:rsidP="00A8473F">
      <w:pPr>
        <w:tabs>
          <w:tab w:val="left" w:pos="-426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031AF" w:rsidRPr="00E031AF" w:rsidRDefault="00E031AF" w:rsidP="00E031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Пристанционный  сельсовет                                                     В.П. Михайлов</w:t>
      </w:r>
    </w:p>
    <w:p w:rsidR="00E031AF" w:rsidRPr="00E031AF" w:rsidRDefault="00E031AF" w:rsidP="00E031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31AF" w:rsidRDefault="00E031AF" w:rsidP="00A8473F">
      <w:pPr>
        <w:ind w:firstLine="567"/>
        <w:jc w:val="both"/>
        <w:sectPr w:rsidR="00E03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реализации и оценки эффективности муниципальных программ муниципального образования Пристанционный сельсовет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определяет правила разработки муниципальных программ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 проведения оценки эффективности реализации муниципальных программ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настоящего Порядка применяются следующие понятия: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ресурсам, и обеспечивающих наиболее эффективное достижение целей и решение задач социально-экономического развития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муниципальная программа);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муниципальной программы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- программа);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ответственный исполнитель муниципальной программы – администрация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отраслевой (функциональный)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орган, определенный ответственным за реализацию муниципальной программы постановлением администрации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соисполнитель муниципальной программы – администрация 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отраслевой (функциональный)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орган, являющийся ответственным исполнителем одной или нескольких подпрограмм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участник муниципальной программы – главный распорядитель бюджетных средств, участвующий в реализации одного или нескольких основных мероприятий муниципальной программы (подпрограммы), не являющийся соисполнителем;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показатель (индикатор) муниципальной программы (подпрограммы) –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конечный результат – характеризуемое количественными  и (или) качественными показателями состояния сферы социально – экономического развития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достигнутое в результате реализации  муниципальной программы (подпрограммы).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муниципальной программы формулируется одна цель, которая должна соответствовать приоритетам и целям социально-экономического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соответствующей сфере и определять конечные результаты реализации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Муниципальная программа включает в себя подпрограммы или основные</w:t>
      </w: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решение конкретных задач в рамках муниципальной программы (далее – основные мероприятия).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одной муниципальной программы не могут быть одновременно включены в другие муниципальные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Муниципальная программа утверждаются постановлением администрации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ТРЕБОВАНИЯ К СОДЕРЖАНИЮ МУНИЦИПАЛЬНОЙ ПРОГРАММЫ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Муниципальная программа разрабатывается для достижения приоритетов и целей социально-экономического развития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определенных в стратегии социально-экономического развития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прогнозе социально-экономического развития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бюджетном прогнозе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муниципальной программы могут учитываться цели, задачи,  мероприятия и показатели результативности муниципальных программ, реализуемых в соответствующих сферах на территории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Муниципальная программа имеет следующую структуру: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Паспорт муниципальной программы по форме согласно приложению № 1 к настоящему Порядку;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Текстовая часть муниципальной программы, включающая следующие разделы: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общая характеристика соответствующей сферы реализации муниципальной программы.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содержать информацию о состоянии сферы реализации муниципальной программы на момент разработки муниципальной программы, прогноз ее развития с указанием прогнозных  результатов реализации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"/>
      <w:bookmarkEnd w:id="0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перечень показателей (индикаторов)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 описание показателей (индикаторов) муниципальной программы, которые: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ход ее реализации муниципальной программы, решение задач и достижение цели муниципальной программы: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 специфику развития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количественное значение;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определяются на основе данных государственного статистического наблюдения, данных содержащихся в официальных документах органов государственной власти Российской Федерации, Оренбургской области  и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отчетных данных ответственных исполнителей, соисполнителей и участников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конечный результат реализации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показателю (индикатору) должна быть приведена информация об открытом источнике его значения (ссылка на официальный документ,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статистическую форму, форму специальной отчетности и иные источники).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таких источников должна быть приведена информация о методике расчета значения показателя (индикатора). 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 2 к настоящему Порядку.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перечень подпрограмм, ведомственных целевых программ и основных мероприятий муниципальной программы. Основное мероприятие направлено на решение конкретной задачи программы (подпрограммы); на решение одной задачи может быть направлено несколько основных мероприятий.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проекты (программы), реализуемые в составе муниципальной программы, отражаются как основные мероприятия соответствующей муниципальной программы.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включение в муниципальную программу основных мероприятий муниципальной программы, реализация которых направлена  на достижение более чем одной задачи муниципальной программы, за исключением основных мероприятий муниципальной программы, направленных на нормативно-правовое, управленческое и научно-методическое (аналитическое) обеспечение  реализации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основных мероприятий не могут дублировать наименования целей и задач муниципальной программы (подпрограмм).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муниципальных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(выполнению работ), разработке мер по нормативно-правовому регулированию,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одной муниципальной программы не могут быть включены в другие муниципальные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основного мероприятия муниципальной программы определяется один или несколько уникальных показателей (индикаторов).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и основных мероприятий приводится в приложении к муниципальной программе по форме согласно таблице 2 приложения № 2 к настоящему Порядку.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5"/>
      <w:bookmarkEnd w:id="1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ресурсное обеспечение реализации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реализации муниципальной программы за счет средств бюджета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расшифровкой по главным распорядителям средств бюджета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подпрограммам, ведомственным целевым программам, основным мероприятиям, а также по годам реализации муниципальной программы приводится в приложении к муниципальной программе по форме согласно таблице 3 приложения № 2 к настоящему Порядку.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реализации муниципальной программы за счет средств </w:t>
      </w:r>
      <w:bookmarkStart w:id="2" w:name="_GoBack"/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bookmarkEnd w:id="2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прогнозная оценка привлекаемых на реализацию муниципальных программ средств федерального, областного бюджетов и бюджетов поселений приводится в приложении  к муниципальной программе по форме согласно таблице 4 приложения № 2 к настоящему Порядку;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случае предъявления органом исполнительной власти Оренбургской области особых требований к структуре муниципальной программы, разрабатываемой в сфере компетенции органа исполнительной власти Оренбургской области и претендующей на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софинансирование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ее мероприятий из областного бюджета, в структуре программы допускаются отступления от требований, установленных настоящим Порядком;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д) план реализации муниципальной программы  (далее план).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целях обеспечения сопоставимости данных план составляется в разрезе основных мероприятий и показателей (индикаторов).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Для показателей (индикаторов) указывается одно или несколько контрольных событий и лица, ответственные за наступление каждого контрольного события.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План приводится в приложении к муниципальной программе по форме согласно таблице  5 приложения № 2 к настоящему Порядку.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е) обоснование необходимости применения  и описание применяемых налоговых, таможенных, тарифных, кредитных и иных инструментов (налоговых и неналоговых расходов) для достижения цели и или ожидаемых результатов муниципальной программы, а также ресурсное обеспечение реализации муниципальной программы за счет  налоговых и неналоговых расходов по форме согласно таблице 6 приложения № 2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направлена на достижение цели и решение задач соответствующей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Подпрограмма оформляется в виде приложения к муниципальной программе и содержит: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17"/>
      <w:bookmarkEnd w:id="3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7.3.1. 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Паспорт подпрограммы оформляется по форме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таблице 7 приложения № 2.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7.3.2.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Текстовая часть подпрограммы состоит из следующих разделов: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а) общая характеристика сферы реализации подпрограммы.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Раздел должен содержать информацию о состоянии сферы реализации подпрограммы на момент разработки муниципальной программы, прогноз ее развития с указанием показателей (индикаторов) подпрограммы, характеризующих как непосредственные, так и конечные результаты ее реализации, обоснование их прогнозных значений;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б) приоритеты политики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в сфере реализации подпрограммы, описание путей достижения ее цели выполнения задач, прогнозируемые результаты реализации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в) показатели (индикаторы)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Раздел содержит описание показателей (индикаторов) подпрограммы, которые: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направлены на решение задач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характеризуют ход реализации каждого основного мероприятия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характеризуются уникальностью  - для каждого основного мероприятия подпрограммы определяется один или несколько уникальных показателей;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имеют количественное значение;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определяются на основе данных статистического наблюдения, данных, содержащихся в официальных документах органов государственной власти Оренбургской области 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отчетных данных ответственных исполнителей, соисполнителей и участников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Показатели (индикаторы) подпрограммы, характеризующие результативность основных мероприятий,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расходы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на финансовое обеспечение которых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софинансируются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путем предоставления местному бюджету субсидий из других бюджетов бюджетной системы Российской Федерации, должны соответствовать показателям, установленным в соглашениях о предоставлении субсидий.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случае если в рамках реализации основного мероприятия  подпрограммы муниципальными учреждениями осуществляется оказание услуг (выполнение работ), соответствующие показатели (индикаторы) подпрограмм отражают свод значений показателей муниципальных заданий  на оказание муниципальных услуг (выполнение работ);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)п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еречень и характеристика ведомственных целевых программ и основных мероприятий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приводится перечень и характеристики ведомственных целевых программ и основных мероприятий подпрограммы с указанием сроков и ожидаемых результатов  реализации подпрограммы. Каждое основное мероприятие подпрограммы направлено на решение одной из задач подпрограммы. На решение одной задачи подпрограммы может быть направлено несколько основных мероприятий подпрограммы. Не допускается включение в подпрограмму основных мероприятий, реализация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направлена на достижение более чем одной задачи подпрограммы муниципальной 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основных мероприятий подпрограмм не могут дублировать наименование цели, задач и показателей (индикаторов) подпрограммы.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 основного мероприятия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 основное мероприятие подпрограммы или ведомственная целевая программа  реализуется проектным способом, указывается приоритетный проект (программа)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ведомственный проект.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подпрограммы, приоритетные проекты (программы)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ведомственные проекты, 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ведомственных целевых программ и основных мероприятий подпрограмм приводится в приложении к муниципальной программе по форме согласно таблице 2 приложения №2 к настоящему Порядку.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д) информация о ресурсном обеспечении подпрограммы за счет средств местного бюджета с расшифровкой по ведомственным целевым  программам и  основным мероприятиям подпрограммы, а также по годам ее реализации.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 описание порядка привлечения внебюджетных источников в случае их наличия;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информация о значимости подпрограммы для достижения целей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отражается коэффициент значимости подпрограммы для достижения целей муниципальной программы, определяемый экспертным методом.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В качестве подпрограммы может выступать отдельный приоритетный проект (программа)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структура и содержание такой подпрограммы должно соответствовать структуре и содержанию приоритетного проекта (программы)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подготовке муниципальной программы, внесении изменений в муниципальную программу представляются дополнительные и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обосновывающие материалы, согласованные с соисполнителями и утвержденные ответственным исполнителем: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анализ рисков реализации муниципальной программы и описание мер управления рисками.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должен содержать анализ рисков и описание мер управления рисками в целях минимизации их влияния на достижение целей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предусматривает: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 и количественную оценку факторов рисков;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предложений по мерам управления рисками;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участия в реализации муниципальной программы юридических лиц, не являющихся муниципальными учреждениями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информация о мероприятиях, планируемых к осуществлению такими юридическими лицами в рамках реализации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в случае если одна или несколько подпрограмм (одно или несколько основных мероприятий муниципальной программы (подпрограмм) реализуется проектным способом, - утвержденные приоритетные 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(программы) и (или) ведомственные проекты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(утвержденные изменения в них).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предъявления областным органом муниципальной власти особых требований к структуре и содержанию муниципальной программы, претендующей на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мероприятий из областного бюджета, в структуре программы допускаются отступления от требований, установленных настоящим Порядком. 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 РАЗРАБОТКИ МУНИЦИПАЛЬНОЙ ПРОГРАММЫ, ВНЕСЕНИЯ В НЕЕ ИЗМЕНЕНИЙ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Разработка муниципальной программы осуществляется на основании перечня муниципальных программ, утверждаемого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Перечень).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Перечень формируется в соответствии с основными приоритетами и направлениями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отделом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предложений отраслевых (функциональных) органов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Перечень содержит: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наименования муниципальных программ;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ответственных исполнителей муниципальных программ, соисполнителей муниципальных программ.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перечень вносятся финансовым отделом до 1 мая года, предшествующего году начала реализации муниципальной программы. Ответственные исполнители муниципальных программ не позднее 1 апреля года  предшествующего очередному финансовому году, представляют в финансовый отдел администрации Тоцкого  района предложения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областными органами исполнительной власти решения о предоставления местному бюджету субсидии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изменения в перечень должны быть внесены не позднее даты утверждения такой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 одной из действующих муниципальных программ, за исключением случаев, когда наличие отдельной муниципальной программы обусловлено требованиями областных органов государственной власти в качестве условия получения межбюджетных трансфертов из областного бюджета.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Разработка муниципальной программы осуществляется ответственным исполнителем, совместно с соисполнителями муниципальной программы каждые три года на шесть и более лет в случае, если иной срок реализации муниципальной программы не определен в соответствии с абзацем вторым настоящего пункта.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муниципальной программы определяются исходя из ожидаемых сроков достижения цели и результатов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реализации программы в несколько этапов срок каждого этапа реализации программы определяется в соответствии с паспортом муниципальной программы.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Проекты муниципальных программ, а также проекты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муниципальные программы, предусматривающие включение в их состав новых подпрограмм подлежат обязательному общественному обсуждению, которое включает в себя следующие этапы: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муниципальной программы (изменений в муниципальную программу) на официальном сайте ответственного исполнителя в информационно-телекоммуникационной сети Интернет (далее – официальный сайт) с указанием адреса электронной почты ответственного исполнителя и срока, в течение которого принимаются замечания и предложения к проекту муниципальной программы (проекту изменений в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программу). Срок приема замечаний и предложений не может быть определен менее двух недель;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поступивших замечаний и предложений к проекту муниципальной программы (изменений в муниципальную программу) в течени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после истечения срока, определяемого в соответствии с абзацем вторым настоящего пункта.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день размещения проекта муниципальной программы (изменений в муниципальную программу) на сайте ответственный исполнитель муниципальной программы  направляет с помощью электронной почты в общественный совет при органе исполнительной власти, являющемся ответственным исполнителем муниципальной программы, информацию о размещении проекта муниципальной программы (изменений в муниципальную программу).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16.Результаты общественного обсуждения отражаются в пояснительной записки к проекту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муниципальной программы (внесении изменений в муниципальную программу).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48"/>
      <w:bookmarkStart w:id="5" w:name="Par161"/>
      <w:bookmarkStart w:id="6" w:name="Par162"/>
      <w:bookmarkStart w:id="7" w:name="Par163"/>
      <w:bookmarkEnd w:id="4"/>
      <w:bookmarkEnd w:id="5"/>
      <w:bookmarkEnd w:id="6"/>
      <w:bookmarkEnd w:id="7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Согласованный с финансовым отделом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E0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муниципальной программы (изменений в муниципальную программу) представляется в отдел по экономике администрации </w:t>
      </w:r>
      <w:r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18. К проекту прилагаются пояснительная записка, дополнительные и обосновывающие материалы, указанные в пункте 8 настоящего порядка.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случае изменения значений показателей (индикаторов) муниципальной программы (подпрограммы) в пояснительной записке к проекту должно содержаться обоснование вносимых изменений.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 Отдел по экономике рассматривает представленный проект 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цели и задач муниципальной программы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основных мероприятий муниципальной программы (подпрограммы) цели и задачам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 требований  к содержанию  муниципальной программы, установленных настоящим Порядком;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статистического и методического обеспечения для определения значения показателей (индикаторов)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Проект, согласованный финансовым отделом и отделом по экономике, представляется ответственным исполнителем на утверждение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Муниципальные программы, предлагаемые к реализации начиная с очередного финансового года подлежат утверждению в срок не позднее одного месяца до внесения проекта решения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местном бюджете на рассмотрение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Муниципальная программа подлежит приведению в соответствие с решением Совета депутатов о районном бюджете не позднее трех месяцев со дня вступления его в силу.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исполнения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обеспечения реализации муниципальной программы, в том числе подпрограммы и основных мероприятий, могут отличаться от объемов, утвержденных в составе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Внесение изменений в муниципальную программу в течени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 в части уточнения объема бюджетных ассигнований на финансовое обеспечение ее реализации производится в случае, если планируемые изменения бюджетных ассигнований оказывают значительное влияние на показатели (индикаторы) и (или) ожидаемые результаты реализации муниципальной программы.   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о внесении изменений в  утвержденную муниципальную программу в текущем финансовом году утверждаются до 25 декабря текущего финансового года.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75"/>
      <w:bookmarkEnd w:id="8"/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РЕАЛИЗАЦИЯ МУНИЦИПАЛЬНЫХ ПРОГРАММ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21. Финансовое обеспечение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осуществляется за счет средств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>бюджета поселени</w:t>
      </w:r>
      <w:proofErr w:type="gramStart"/>
      <w:r w:rsidR="00042E72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далее – бюджетные ассигнования) и внебюджетных источников (при наличии). Распределение бюджетных ассигнований на реализацию муниципальных программ утверждается решением Совета депутатов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о районном бюджете.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22. 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 xml:space="preserve">бюджета </w:t>
      </w:r>
      <w:proofErr w:type="spellStart"/>
      <w:r w:rsidR="00042E72">
        <w:rPr>
          <w:rFonts w:ascii="Times New Roman" w:eastAsia="Times New Roman" w:hAnsi="Times New Roman" w:cs="Times New Roman"/>
          <w:sz w:val="28"/>
          <w:lang w:eastAsia="ru-RU"/>
        </w:rPr>
        <w:t>поселения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на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очередной финансовый год и плановый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период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и порядок планирования бюджетных ассигнований.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23.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программы. Реализация муниципальной программы осуществляется в соответствии с утвержденным планом реализации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(ответственного исполнителя муниципальной программы)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на которых в соответствии с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муниципальной программы, несут дисциплинарную ответственность в соответствии с законодательством Российской Федерации.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Ответственный исполнитель муниципальной программы: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ежеквартально, не позднее 20 числа месяца, следующего за отчетным кварталом, представляет в финансовый отдел и отдел по экономики отчет о реализации муниципальной программы, содержащий текстовую часть и приложения, составленные по формам согласно таблицам 8, 9, 11-13 приложения № 2 к настоящему Порядку, заполняемые нарастающим итогом с начала финансового года;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подготавливает годовой отчет о ходе реализации и об оценке эффективности реализации муниципальной программы (далее – годовой отчет), содержащий текстовую часть и приложения, составленные по формам согласно таблицам 8–13 приложения № 2 к настоящему Порядку, и представляет его в финансовый отдел и отдел по экономике не позднее 15 марта года, следующего за отчетным финансовым годом;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 ежегодно проводит комплексную оценку эффективности реализации муниципальной программы и представляет ее в финансовый отдел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 по экономике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15 марта года, следующего за отчетным финансовым годом;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размещает годовой отчет и результаты комплексной оценки эффективности реализации муниципальной программы на сайте в сети Интернет одновременно с представлением их в финансовый отдел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 по экономике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Соисполнители, участники муниципальной программы представляют ответственному исполнителю муниципальной программы: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позднее 15 числа месяца, следующего за отчетным периодом: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ходе реализации мероприятий подпрограмм, отдельных мероприятий, в реализации которых принимают участие;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об использовании субсидии, предоставленной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об оценке достижения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 результативности использования иных межбюджетных трансфертов, предоставляемых за счет субсидий из областного бюджета;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позднее 25 января года, следующего за отчетным финансовым годом: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об использовании субсидии, предоставленной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об оценке достижения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показателей результативности использования иных межбюджетных трансфертов, предоставляемых за счет субсидий из областного бюджета;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позднее  15 февраля года, следующего за отчетным финансовым годом, информацию, необходимую для проведения оценки эффективности реализации муниципальной программы и подготовки годовых отчетов за исключением отчетности, указанной в подпункте 2 настоящего пункта.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Отчеты, указанные в абзацах третьем и четвертом подпункта 1 и подпункте 2 настоящего пункта, также представляются в финансовый отдел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 Отдел по экономике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ежегодно, до 20 апреля года, следующего за отчетным, разрабатывает и представляет в администрацию </w:t>
      </w:r>
      <w:r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: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а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)Г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одовой отчет о реализации муниципальных программ, который содержит: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сведения о достижении показателей (индикаторов) муниципальных программ (подпрограмм) за отчетный год;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сведения о ресурсном обеспечении муниципальных программ (подпрограмм) за отчетный год;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результаты комплексной оценки эффективности реализации муниципальных программ (подпрограмм) за отчетный год.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Годовой отчет о реализации муниципальных программ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и подлежит размещению на сайте администрации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в сети Интернет;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б) Сводный годовой доклад о ходе реализации и оценке эффективности муниципальных программ, который содержит: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сведения об основных результатах реализации муниципальных программ за отчетный период;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оценку деятельности ответственных исполнителей в части, касающейся реализации муниципальных программ;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рейтинг муниципальных программ по комплексной оценке, представляющей собой среднее арифметическое оценки эффективности бюджетных расходов на ее реализацию по итогам  их исполнения, рассчитываемой   согласно разделу </w:t>
      </w:r>
      <w:r w:rsidRPr="00E031AF">
        <w:rPr>
          <w:rFonts w:ascii="Times New Roman" w:eastAsia="Times New Roman" w:hAnsi="Times New Roman" w:cs="Times New Roman"/>
          <w:sz w:val="28"/>
          <w:lang w:val="en-US" w:eastAsia="ru-RU"/>
        </w:rPr>
        <w:t>V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Порядка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27. По результатам рассмотрения годового отчета о реализации муниципальной программы на основе комплексной оценке эффективности программ администрация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принимает одно из следующих решений: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случае 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получения муниципальной программой средней или удовлетворительной оценки эффективности – продолжение реализации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муниципальной программы при условии корректировки отдельных мероприятий, показателей  (индикаторов)  муниципальной программы (подпрограмм), объема бюджетных ассигнований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 xml:space="preserve">бюджета </w:t>
      </w:r>
      <w:proofErr w:type="spellStart"/>
      <w:r w:rsidR="00042E72">
        <w:rPr>
          <w:rFonts w:ascii="Times New Roman" w:eastAsia="Times New Roman" w:hAnsi="Times New Roman" w:cs="Times New Roman"/>
          <w:sz w:val="28"/>
          <w:lang w:eastAsia="ru-RU"/>
        </w:rPr>
        <w:t>поселения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на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ее реализацию;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получения муниципальной программой неудовлетворительной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мероприятий; ввода новых показателей (индикаторов) муниципальной программы (подпрограмм) или их исключения, корректировки значений свыше двадцати процентов; подготовки расширенного финансово-экономического обоснования бюджетных расходов на реализацию программы, обоснования применения (показателей (индикаторов) и необходимости осуществления мероприятий муниципальной программы). 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28. Сводный годовой доклад о ходе реализации и об оценке эффективности муниципальных программ в течение 10 дней после его рассмотрения администрацией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в сети Интернет.</w:t>
      </w:r>
    </w:p>
    <w:p w:rsidR="00E031AF" w:rsidRPr="00E031AF" w:rsidRDefault="00E031AF" w:rsidP="00E031AF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31AF" w:rsidRPr="00E031AF" w:rsidRDefault="00E031AF" w:rsidP="00E031AF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val="en-US" w:eastAsia="ru-RU"/>
        </w:rPr>
        <w:t>V</w:t>
      </w: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. КОМПЛЕКСНАЯ ОЦЕНКА ЭФФЕКТИВНОСТИ РЕАЛИЗАЦИИ МУНИЦИПАЛЬНЫХ ПРОГРАММ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29. Комплексная оценка эффективности реализации муниципальных программ производится по следующим направлениям: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оценка эффективности реализации муниципальных программ, рассчитываемая в соответствии с методикой, приведенной в приложении № 3 к настоящему порядку;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оценка эффективности реализации основных мероприятий муниципальных программ, осуществляемых проектным способом, рассчитываемая в соответствии с методикой, приведенной в приложении №4 к настоящему Порядку;</w:t>
      </w:r>
      <w:proofErr w:type="gramEnd"/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 оценка эффективности реализации мероприятий муниципальных программ, осуществляемых за счет средств субсидий из областного бюджета и средств районного бюджета, предусмотренных на обеспечение условий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софинансирования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расходов, рассчитываемая в соответствии с методикой, приведенной в приложении № 5 к настоящему Порядку; 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 оценка эффективности бюджетных расходов на реализацию муниципальных программ по результатам их исполнения, рассчитываемая в соответствии с методикой, приведенной в приложении № 6   к настоящему Порядку.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30. Комплексная оценка эффективности реализации муниципальной программы рассчитывается по следующей формуле:</w:t>
      </w:r>
    </w:p>
    <w:p w:rsidR="00E031AF" w:rsidRPr="00E031AF" w:rsidRDefault="00E031AF" w:rsidP="00E03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оэ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=(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+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+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+ЭБр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и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)/Н, где:</w:t>
      </w:r>
    </w:p>
    <w:p w:rsidR="00E031AF" w:rsidRPr="00E031AF" w:rsidRDefault="00E031AF" w:rsidP="00E03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-  эффективность реализации муниципальной программы;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- эффективность реализации мероприятий, осуществляемых проектным способом;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- эффективность реализации мероприятий, осуществляемых за счет средств субсидий из областного бюджета и средств районного бюджета, предусмотренных на обеспечение условий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софинансирования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расходов;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ЭБр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и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- эффективность бюджетных расходов на реализацию муниципальной программы на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стидии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их исполнения;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Н – количество направлений, по которым производится оценка. 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31. Результаты комплексной оценки 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32. Эффективность реализации  муниципальной программы по результатам комплексной оценки признается: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высокой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, в случае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оэ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составляет не менее 0,95;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средней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, в случае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оэ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составляет не менее 0,85;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удовлетворительной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,  в случае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оэ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составляет не менее 0,75.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33. Ответственные исполнители муниципальных программ, получивших оценки произведенных расходов менее 0,7 балла, до 15 мая года, следующего за отчетным годом, представляют в финансовый отдел план мероприятий по повышению эффективности бюджетных расходов на реализацию муниципальных программ. 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34. На стадии планирования бюджетных расходов на реализацию муниципальных программ финансовым отделом проводится оценка эффективности таких расходов, рассчитываемая в соответствии с методикой, приведенной в приложении № 7 к настоящему Порядку.</w:t>
      </w:r>
    </w:p>
    <w:p w:rsidR="00E031AF" w:rsidRPr="00E031AF" w:rsidRDefault="00E031AF" w:rsidP="00E031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Расходы на реализацию муниципальных программ, оценка эффективности планируемых бюджетных расходов на которые  согласно установленной методике составляет менее 0,6 балла, не подлежат включению в проект решения о районном  бюджете.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9" w:name="Par246"/>
      <w:bookmarkEnd w:id="9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Приложение № 1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к Порядку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разработки, реализации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и оценки эффективности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муниципальных программ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10" w:name="Par253"/>
      <w:bookmarkEnd w:id="10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ПАСПОРТ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муниципальной программы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____________ </w:t>
      </w:r>
      <w:r w:rsidRPr="00E031AF">
        <w:rPr>
          <w:rFonts w:ascii="Times New Roman" w:eastAsia="Times New Roman" w:hAnsi="Times New Roman" w:cs="Times New Roman"/>
          <w:i/>
          <w:sz w:val="28"/>
          <w:lang w:eastAsia="ru-RU"/>
        </w:rPr>
        <w:t>(наименование муниципальной программы)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Соисполнители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Участники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Подпрограммы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Приоритетеные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проекты (программы), реализуемые в рамках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11" w:name="Par260"/>
            <w:bookmarkEnd w:id="11"/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Цель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Задачи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Показатели (индикаторы)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31AF" w:rsidRPr="00E031AF" w:rsidRDefault="00E031AF" w:rsidP="00E0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31AF" w:rsidRPr="00E031AF">
          <w:pgSz w:w="11905" w:h="16838"/>
          <w:pgMar w:top="426" w:right="851" w:bottom="1134" w:left="1701" w:header="720" w:footer="720" w:gutter="0"/>
          <w:pgNumType w:start="1"/>
          <w:cols w:space="720"/>
        </w:sect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11340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Приложение № 2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к Порядку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разработки, реализации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и оценки эффективности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муниципальных программ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Тоцкий район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bookmarkStart w:id="12" w:name="Par279"/>
      <w:bookmarkEnd w:id="12"/>
      <w:r w:rsidRPr="00E031AF">
        <w:rPr>
          <w:rFonts w:ascii="Times New Roman" w:eastAsia="Times New Roman" w:hAnsi="Times New Roman" w:cs="Times New Roman"/>
          <w:sz w:val="28"/>
          <w:lang w:eastAsia="ru-RU"/>
        </w:rPr>
        <w:t>Таблица 1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13" w:name="Par281"/>
      <w:bookmarkEnd w:id="13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СВЕДЕНИЯ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о показателях (индикаторах) муниципальной программы,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подпрограмм муниципальной программы и их </w:t>
      </w:r>
      <w:proofErr w:type="gramStart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значениях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865"/>
        <w:gridCol w:w="1672"/>
        <w:gridCol w:w="1672"/>
        <w:gridCol w:w="1621"/>
        <w:gridCol w:w="1441"/>
        <w:gridCol w:w="1621"/>
        <w:gridCol w:w="2161"/>
        <w:gridCol w:w="1928"/>
      </w:tblGrid>
      <w:tr w:rsidR="00E031AF" w:rsidRPr="00E031AF" w:rsidTr="00E031AF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показателя (индикатора)</w:t>
            </w: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показателя (индикатора)</w:t>
            </w:r>
          </w:p>
        </w:tc>
      </w:tr>
      <w:tr w:rsidR="00E031AF" w:rsidRPr="00E031AF" w:rsidTr="00E031AF">
        <w:trPr>
          <w:trHeight w:hRule="exact" w:val="14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год (первый год реализации)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E031AF" w:rsidRPr="00E031AF" w:rsidTr="00E031AF">
        <w:trPr>
          <w:trHeight w:val="340"/>
        </w:trPr>
        <w:tc>
          <w:tcPr>
            <w:tcW w:w="15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" w:name="Par294"/>
            <w:bookmarkEnd w:id="14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E031AF" w:rsidRPr="00E031AF" w:rsidTr="00E031A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rPr>
          <w:trHeight w:val="340"/>
        </w:trPr>
        <w:tc>
          <w:tcPr>
            <w:tcW w:w="15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5" w:name="Par311"/>
            <w:bookmarkEnd w:id="15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E031AF" w:rsidRPr="00E031AF" w:rsidTr="00E031A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rPr>
          <w:trHeight w:val="340"/>
        </w:trPr>
        <w:tc>
          <w:tcPr>
            <w:tcW w:w="15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E031AF" w:rsidRPr="00E031AF" w:rsidTr="00E031A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Par379"/>
            <w:bookmarkStart w:id="17" w:name="Par330"/>
            <w:bookmarkEnd w:id="16"/>
            <w:bookmarkEnd w:id="17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1AF" w:rsidRPr="00E031AF" w:rsidRDefault="00E031AF" w:rsidP="00E031AF">
      <w:pPr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*)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Указывается одна из следующих характеристик показателя (индикатора): областная субсидия, приоритетный проект (программа), основное мероприятие, муниципальная программа.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Таблица 2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18" w:name="Par381"/>
      <w:bookmarkEnd w:id="18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ПЕРЕЧЕНЬ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ведомственных целевых программ и основных мероприятий муниципальной программы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1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155"/>
        <w:gridCol w:w="1985"/>
        <w:gridCol w:w="1390"/>
        <w:gridCol w:w="1587"/>
        <w:gridCol w:w="2607"/>
        <w:gridCol w:w="2239"/>
        <w:gridCol w:w="2493"/>
      </w:tblGrid>
      <w:tr w:rsidR="00E031AF" w:rsidRPr="00E031AF" w:rsidTr="00E031A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ведомственной целевой программы, 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9" w:name="Par391"/>
            <w:bookmarkEnd w:id="19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 показателями (индикаторами) муниципальной программы (подпрограммы) &lt;*&gt;</w:t>
            </w:r>
          </w:p>
        </w:tc>
      </w:tr>
      <w:tr w:rsidR="00E031AF" w:rsidRPr="00E031AF" w:rsidTr="00E031AF">
        <w:tc>
          <w:tcPr>
            <w:tcW w:w="15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Par394"/>
            <w:bookmarkEnd w:id="20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E031AF" w:rsidRPr="00E031AF" w:rsidTr="00E031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15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(программа)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2, в том числе: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15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Приоритетный проект (программа)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21" w:name="Par429"/>
      <w:bookmarkEnd w:id="21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&lt;*&gt; Указываются наименования показателей (индикаторов) муниципальной программы (подпрограммы), характеризующих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соответствующую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ВЦП (соответствующее основное мероприятие).</w:t>
      </w:r>
      <w:bookmarkStart w:id="22" w:name="Par431"/>
      <w:bookmarkEnd w:id="22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bookmarkStart w:id="23" w:name="Par618"/>
      <w:bookmarkEnd w:id="23"/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Таблица 3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24" w:name="Par620"/>
      <w:bookmarkEnd w:id="24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РЕСУРСНОЕ ОБЕСПЕЧЕНИЕ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реализации муниципальной программы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(тыс. рублей)</w:t>
      </w: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729"/>
        <w:gridCol w:w="2267"/>
        <w:gridCol w:w="1983"/>
        <w:gridCol w:w="1077"/>
        <w:gridCol w:w="964"/>
        <w:gridCol w:w="964"/>
        <w:gridCol w:w="1248"/>
        <w:gridCol w:w="1559"/>
        <w:gridCol w:w="1559"/>
        <w:gridCol w:w="851"/>
      </w:tblGrid>
      <w:tr w:rsidR="00E031AF" w:rsidRPr="00E031AF" w:rsidTr="00E031AF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распределитель бюджетных средств (ответственный исполнитель, соисполнитель, участник)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...</w:t>
            </w: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 подпрограммы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ведомственной елевой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ведомственной целевой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bookmarkStart w:id="25" w:name="Par854"/>
      <w:bookmarkEnd w:id="25"/>
    </w:p>
    <w:p w:rsidR="00E031AF" w:rsidRPr="00E031AF" w:rsidRDefault="00E031AF" w:rsidP="00E031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31AF" w:rsidRPr="00E031AF">
          <w:pgSz w:w="16838" w:h="11905" w:orient="landscape"/>
          <w:pgMar w:top="1701" w:right="1134" w:bottom="851" w:left="1134" w:header="720" w:footer="720" w:gutter="0"/>
          <w:cols w:space="720"/>
        </w:sect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ar470"/>
      <w:bookmarkEnd w:id="26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2835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</w:t>
      </w: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2835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за счет средств </w:t>
      </w:r>
      <w:r w:rsidR="0004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04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прогнозная оценка привлекаемых на реализацию муниципальной программы средств федерального и областного бюджетов и бюджетов поселений</w:t>
      </w: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2835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12"/>
        <w:gridCol w:w="2420"/>
        <w:gridCol w:w="2234"/>
        <w:gridCol w:w="1513"/>
        <w:gridCol w:w="1617"/>
        <w:gridCol w:w="1499"/>
        <w:gridCol w:w="1329"/>
      </w:tblGrid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планового периода</w:t>
            </w: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финансирования*)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финансирования*)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left="-428" w:right="-58" w:firstLine="4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111   1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финансирования*)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34"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*) Сведения указываются в случае, если на реализацию мероприятий муниципальных программ направляются средства из  внебюджетных  источников в соответствии с законодательством Российской Федерации, Оренбургской области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 решению ответственного исполнителя муниципальной программы.</w:t>
      </w:r>
      <w:proofErr w:type="gramEnd"/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AF" w:rsidRPr="00E031AF" w:rsidRDefault="00E031AF" w:rsidP="00E031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LE_LINK2"/>
      <w:bookmarkStart w:id="28" w:name="OLE_LINK1"/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031AF" w:rsidRPr="00E031AF" w:rsidRDefault="00E031AF" w:rsidP="00E031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на ________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63"/>
        <w:gridCol w:w="3090"/>
        <w:gridCol w:w="1611"/>
        <w:gridCol w:w="1842"/>
        <w:gridCol w:w="1875"/>
        <w:gridCol w:w="2030"/>
      </w:tblGrid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E031AF" w:rsidRPr="00E031AF" w:rsidRDefault="00E031AF" w:rsidP="00E03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 (достижение значения показателя (индикатора),</w:t>
            </w:r>
            <w:proofErr w:type="gramEnd"/>
          </w:p>
          <w:p w:rsidR="00E031AF" w:rsidRPr="00E031AF" w:rsidRDefault="00E031AF" w:rsidP="00E03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наступление </w:t>
            </w:r>
          </w:p>
          <w:p w:rsidR="00E031AF" w:rsidRPr="00E031AF" w:rsidRDefault="00E031AF" w:rsidP="00E03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события) муниципальной программы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</w:t>
            </w:r>
          </w:p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(индикатора)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наступления контрольного события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значением оценки рисков</w:t>
            </w:r>
          </w:p>
        </w:tc>
      </w:tr>
      <w:tr w:rsidR="00E031AF" w:rsidRPr="00E031AF" w:rsidTr="00E031A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1AF" w:rsidRPr="00E031AF" w:rsidRDefault="00E031AF" w:rsidP="00E031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*)</w:t>
      </w: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контрольные событие определить невозможно, информация не указывается.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7"/>
    <w:bookmarkEnd w:id="28"/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  <w:sectPr w:rsidR="00E031AF" w:rsidRPr="00E031AF">
          <w:pgSz w:w="16838" w:h="11905" w:orient="landscape"/>
          <w:pgMar w:top="851" w:right="1134" w:bottom="851" w:left="1134" w:header="720" w:footer="720" w:gutter="0"/>
          <w:cols w:space="720"/>
        </w:sect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bookmarkStart w:id="29" w:name="Par1147"/>
      <w:bookmarkEnd w:id="29"/>
      <w:r w:rsidRPr="00E031AF">
        <w:rPr>
          <w:rFonts w:ascii="Times New Roman" w:eastAsia="Times New Roman" w:hAnsi="Times New Roman" w:cs="Times New Roman"/>
          <w:sz w:val="28"/>
          <w:lang w:eastAsia="ru-RU"/>
        </w:rPr>
        <w:t>Таблица 6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0" w:name="Par1149"/>
      <w:bookmarkEnd w:id="30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Ресурсное обеспечение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реализации муниципальной программы за счет налоговых и неналоговых расходов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89"/>
        <w:gridCol w:w="2114"/>
        <w:gridCol w:w="2507"/>
        <w:gridCol w:w="2013"/>
        <w:gridCol w:w="1499"/>
        <w:gridCol w:w="1487"/>
        <w:gridCol w:w="1487"/>
        <w:gridCol w:w="1096"/>
      </w:tblGrid>
      <w:tr w:rsidR="00E031AF" w:rsidRPr="00E031AF" w:rsidTr="00E031AF">
        <w:trPr>
          <w:trHeight w:val="41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Статус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Орган исполнительной власти, ответственный за реализацию муниципальной политики по соответствующему направлению расходов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налогового (неналогового) расхода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Оценка расходов</w:t>
            </w:r>
          </w:p>
        </w:tc>
      </w:tr>
      <w:tr w:rsidR="00E031AF" w:rsidRPr="00E031AF" w:rsidTr="00E031AF">
        <w:trPr>
          <w:trHeight w:val="1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очередной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первый год планового периода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второй год планового периода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……</w:t>
            </w:r>
          </w:p>
        </w:tc>
      </w:tr>
      <w:tr w:rsidR="00E031AF" w:rsidRPr="00E031AF" w:rsidTr="00E031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</w:tr>
      <w:tr w:rsidR="00E031AF" w:rsidRPr="00E031AF" w:rsidTr="00E031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Подпрограмма 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Подпрограмма 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…….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br w:type="page"/>
      </w:r>
    </w:p>
    <w:p w:rsidR="00E031AF" w:rsidRPr="00E031AF" w:rsidRDefault="00E031AF" w:rsidP="00E031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  <w:sectPr w:rsidR="00E031AF" w:rsidRPr="00E031AF">
          <w:pgSz w:w="16838" w:h="11905" w:orient="landscape"/>
          <w:pgMar w:top="851" w:right="1134" w:bottom="851" w:left="1134" w:header="720" w:footer="720" w:gutter="0"/>
          <w:cols w:space="720"/>
        </w:sect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Таблица 7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ПАСПОРТ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подпрограммы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_______________________________________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i/>
          <w:sz w:val="28"/>
          <w:lang w:eastAsia="ru-RU"/>
        </w:rPr>
        <w:t>(наименование подпрограммы)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(далее – подпрограмма)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Участники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Задачи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Приоритетные проекты (программы), реализуемые в рамках подпрограммы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E031AF" w:rsidRPr="00E031AF" w:rsidRDefault="00E031AF" w:rsidP="00E031A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  <w:sectPr w:rsidR="00E031AF" w:rsidRPr="00E031AF">
          <w:pgSz w:w="11905" w:h="16838"/>
          <w:pgMar w:top="1134" w:right="851" w:bottom="1134" w:left="851" w:header="720" w:footer="720" w:gutter="0"/>
          <w:cols w:space="720"/>
        </w:sect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Таблица 8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ОТЧЕТ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о достижении значений показателей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(индикаторов) муниципальной программы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099"/>
        <w:gridCol w:w="1645"/>
        <w:gridCol w:w="1645"/>
        <w:gridCol w:w="2609"/>
        <w:gridCol w:w="1020"/>
        <w:gridCol w:w="1418"/>
        <w:gridCol w:w="4494"/>
      </w:tblGrid>
      <w:tr w:rsidR="00E031AF" w:rsidRPr="00E031AF" w:rsidTr="00E031AF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показателя (индикатора)</w:t>
            </w: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Обоснование отклонения значения показателя (индикатора) 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031AF" w:rsidRPr="00E031AF" w:rsidTr="00E031A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 предшествующий отчетному (текущему)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на отчетную дату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E031AF" w:rsidRPr="00E031AF" w:rsidTr="00E031A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</w:p>
        </w:tc>
      </w:tr>
      <w:tr w:rsidR="00E031AF" w:rsidRPr="00E031AF" w:rsidTr="00E031A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1)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Указывается одна из следующих характеристик  показателя (индикатора): областная субсидия, приоритетный проект (программа), основное мероприятие, муниципальная программа.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2)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данные. </w:t>
      </w:r>
    </w:p>
    <w:p w:rsidR="00E031AF" w:rsidRPr="00E031AF" w:rsidRDefault="00E031AF" w:rsidP="00E031AF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Таблица 9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ОТЧЕТ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 использовании бюджетных ассигнований </w:t>
      </w:r>
      <w:proofErr w:type="gramStart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районного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бюджета на реализацию муниципальной программы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58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2125"/>
        <w:gridCol w:w="1871"/>
        <w:gridCol w:w="1133"/>
        <w:gridCol w:w="850"/>
        <w:gridCol w:w="993"/>
        <w:gridCol w:w="1530"/>
        <w:gridCol w:w="1585"/>
        <w:gridCol w:w="1531"/>
        <w:gridCol w:w="1416"/>
      </w:tblGrid>
      <w:tr w:rsidR="00E031AF" w:rsidRPr="00E031AF" w:rsidTr="00E031AF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сводной бюджетной росписью на отчетную дату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программе на отчет</w:t>
            </w: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ВЦП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ВЦП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основного мероприятия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основного мероприятия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1AF" w:rsidRPr="00E031AF" w:rsidRDefault="00E031AF" w:rsidP="00E031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p w:rsidR="00E031AF" w:rsidRPr="00E031AF" w:rsidRDefault="00E031AF" w:rsidP="00E0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E031AF" w:rsidRPr="00E031AF" w:rsidRDefault="00E031AF" w:rsidP="00E0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объемах финансирования муниципальной программы  за счет  средств</w:t>
      </w:r>
    </w:p>
    <w:p w:rsidR="00E031AF" w:rsidRPr="00E031AF" w:rsidRDefault="00042E72" w:rsidP="00E0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E031AF"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="00E031AF"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привлекаемых на реализацию муниципальной программы средств федерального, областного </w:t>
      </w:r>
      <w:proofErr w:type="spellStart"/>
      <w:r w:rsidR="00E031AF"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бюджеова</w:t>
      </w:r>
      <w:proofErr w:type="spellEnd"/>
      <w:r w:rsidR="00E031AF"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бюджетов поселений </w:t>
      </w:r>
    </w:p>
    <w:p w:rsidR="00E031AF" w:rsidRPr="00E031AF" w:rsidRDefault="00E031AF" w:rsidP="00E03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3906"/>
        <w:gridCol w:w="3181"/>
        <w:gridCol w:w="1701"/>
        <w:gridCol w:w="1386"/>
      </w:tblGrid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</w:t>
            </w:r>
          </w:p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на отчетную дату</w:t>
            </w: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031AF" w:rsidRPr="00E031AF" w:rsidTr="00E031A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031AF" w:rsidRPr="00E031AF" w:rsidRDefault="00E031AF" w:rsidP="00E03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1AF" w:rsidRPr="00E031AF" w:rsidRDefault="00E031AF" w:rsidP="00E03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1AF" w:rsidRPr="00E031AF" w:rsidRDefault="00E031AF" w:rsidP="00E03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1AF" w:rsidRPr="00E031AF" w:rsidRDefault="00E031AF" w:rsidP="00E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p w:rsidR="00E031AF" w:rsidRPr="00E031AF" w:rsidRDefault="00E031AF" w:rsidP="00E031AF">
      <w:pPr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031AF" w:rsidRPr="00E031AF" w:rsidRDefault="00E031AF" w:rsidP="00E031AF">
      <w:pPr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выполнения плана реализации муниципальной программы на ________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697"/>
        <w:gridCol w:w="1276"/>
        <w:gridCol w:w="850"/>
        <w:gridCol w:w="851"/>
        <w:gridCol w:w="2976"/>
        <w:gridCol w:w="2268"/>
        <w:gridCol w:w="2127"/>
      </w:tblGrid>
      <w:tr w:rsidR="00E031AF" w:rsidRPr="00E031AF" w:rsidTr="00E031AF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наступления </w:t>
            </w:r>
          </w:p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контрольного события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031AF" w:rsidRPr="00E031AF" w:rsidTr="00E031AF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*)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В случае если контрольное событие определить невозможно, информация не указывается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ind w:left="1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1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1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1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1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1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12</w:t>
      </w:r>
    </w:p>
    <w:p w:rsidR="00E031AF" w:rsidRPr="00E031AF" w:rsidRDefault="00E031AF" w:rsidP="00E031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031AF" w:rsidRPr="00E031AF" w:rsidRDefault="00E031AF" w:rsidP="00E031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субсидии, предоставленной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бюджета,</w:t>
      </w:r>
    </w:p>
    <w:p w:rsidR="00E031AF" w:rsidRPr="00E031AF" w:rsidRDefault="00E031AF" w:rsidP="00E031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________ год (по состоянию 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________________________года)</w:t>
      </w:r>
    </w:p>
    <w:p w:rsidR="00E031AF" w:rsidRPr="00E031AF" w:rsidRDefault="00E031AF" w:rsidP="00E031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E031AF" w:rsidRPr="00E031AF" w:rsidRDefault="00E031AF" w:rsidP="00E031A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031AF">
        <w:rPr>
          <w:rFonts w:ascii="Times New Roman" w:eastAsia="Times New Roman" w:hAnsi="Times New Roman" w:cs="Times New Roman"/>
          <w:lang w:eastAsia="ru-RU"/>
        </w:rPr>
        <w:t>(наименование главного распорядителя средств районного бюджета)</w:t>
      </w:r>
    </w:p>
    <w:p w:rsidR="00E031AF" w:rsidRPr="00E031AF" w:rsidRDefault="00E031AF" w:rsidP="00E031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7" w:type="dxa"/>
        <w:tblInd w:w="98" w:type="dxa"/>
        <w:shd w:val="clear" w:color="auto" w:fill="FFFFFF"/>
        <w:tblLook w:val="04A0" w:firstRow="1" w:lastRow="0" w:firstColumn="1" w:lastColumn="0" w:noHBand="0" w:noVBand="1"/>
      </w:tblPr>
      <w:tblGrid>
        <w:gridCol w:w="577"/>
        <w:gridCol w:w="2835"/>
        <w:gridCol w:w="1668"/>
        <w:gridCol w:w="775"/>
        <w:gridCol w:w="375"/>
        <w:gridCol w:w="518"/>
        <w:gridCol w:w="1668"/>
        <w:gridCol w:w="194"/>
        <w:gridCol w:w="628"/>
        <w:gridCol w:w="859"/>
        <w:gridCol w:w="1440"/>
        <w:gridCol w:w="228"/>
        <w:gridCol w:w="1157"/>
        <w:gridCol w:w="567"/>
        <w:gridCol w:w="1668"/>
      </w:tblGrid>
      <w:tr w:rsidR="00E031AF" w:rsidRPr="00E031AF" w:rsidTr="00E031AF">
        <w:trPr>
          <w:cantSplit/>
          <w:trHeight w:val="1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межбюджетной субсидии, предоставляемой бюджету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Пристанционный сельсовет 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областного бюджета (далее – субсидия)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rPr>
          <w:cantSplit/>
          <w:trHeight w:val="1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в рамках которой предоставляется субсидия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главного распорядителя средств областного бюджета, предоставляющего субсидию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бюджетной классификации </w:t>
            </w:r>
            <w:r w:rsidRPr="00E031A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 xml:space="preserve"> 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доходов </w:t>
            </w:r>
            <w:r w:rsidR="00042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поселения</w:t>
            </w:r>
          </w:p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отношении областных средств)</w:t>
            </w:r>
          </w:p>
        </w:tc>
        <w:tc>
          <w:tcPr>
            <w:tcW w:w="6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целевой статьи расходов </w:t>
            </w:r>
            <w:r w:rsidR="00042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поселения</w:t>
            </w:r>
          </w:p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(указать 10-значный код целевой статьи расходов)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rPr>
          <w:cantSplit/>
          <w:trHeight w:val="21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нормативного правового акта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Пристанционный сельсовет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которым утверждено расходное обязательство, в целях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которого предоставляется субсидия 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указа (поручения) Президента Российской Федерации, в случае если субсидия направлена на его реализацию 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первоначального соглашения о предоставлении субсидии (далее – соглашение) с главным распорядителем средств областного бюджета (далее – ООИВ)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rPr>
          <w:cantSplit/>
          <w:trHeight w:val="3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дополнительных соглашений с ООИВ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</w:tr>
      <w:tr w:rsidR="00E031AF" w:rsidRPr="00E031AF" w:rsidTr="00E031AF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</w:tr>
      <w:tr w:rsidR="00E031AF" w:rsidRPr="00E031AF" w:rsidTr="00E031AF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</w:tr>
      <w:tr w:rsidR="00E031AF" w:rsidRPr="00E031AF" w:rsidTr="00E031AF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</w:tr>
      <w:tr w:rsidR="00E031AF" w:rsidRPr="00E031AF" w:rsidTr="00E031AF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незаключения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соглашения по состоянию на отчетную дату 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rPr>
          <w:cantSplit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средств, предусмотренный соглашением с учетом дополнительных соглашений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 – всего,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предусмотренный на весь срок действия соглашения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1 год действия соглашения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2 год действия соглашения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3 год действия соглашения</w:t>
            </w:r>
          </w:p>
        </w:tc>
      </w:tr>
      <w:tr w:rsidR="00E031AF" w:rsidRPr="00E031AF" w:rsidTr="00E031A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9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Кассовый расход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отчетную дату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 – всего,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Планируемая доля финансирования расходного обязательства за счет средств </w:t>
            </w:r>
            <w:r w:rsidR="00042E7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бюджета </w:t>
            </w:r>
            <w:proofErr w:type="spellStart"/>
            <w:r w:rsidR="00042E7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поселения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соответствии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с соглашением (процентов) 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при отсутствии указанной в соглашении доли планируемая доля рассчитывается по следующей формуле: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пункт 13 = (подпункт 11а + подпункт 11б)/(подпункт 11а + подпункт 11б+подпункт 11в) х 100%)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Фактическая доля финансирования расходного обязательства за счет средств </w:t>
            </w:r>
            <w:r w:rsidR="00042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поселени</w:t>
            </w:r>
            <w:proofErr w:type="gramStart"/>
            <w:r w:rsidR="00042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процентов)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фактическая доля рассчитывается по следующей формуле: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пункт 14 = (подпункт 12а + подпункт 12б)/(подпункт 12а + подпункт 12б+ подпункт 12в) х 100%)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фактического недофинансирования расходного обязательства за счет районного бюджета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заполняется в случае, если подпункт 14 &lt; подпункта 13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отклонения в финансировании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заполняется в случае, если подпункт 12 &lt; подпункта 11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="00042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бюджета </w:t>
            </w:r>
            <w:proofErr w:type="spellStart"/>
            <w:r w:rsidR="00042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финансирование мероприятий, осуществляемых с привлечением субсидии, предусмотренные на отчетную дату (тыс. 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рублей):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</w:tr>
      <w:tr w:rsidR="00E031AF" w:rsidRPr="00E031AF" w:rsidTr="00E031AF">
        <w:trPr>
          <w:cantSplit/>
          <w:trHeight w:val="6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решении Совета депутатов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Муниципального образования Пристанционный сельсовет </w:t>
            </w: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 районном бюджете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объем средств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3 года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объем средств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1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объем средств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2 год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объем средств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3 год</w:t>
            </w:r>
          </w:p>
        </w:tc>
      </w:tr>
      <w:tr w:rsidR="00E031AF" w:rsidRPr="00E031AF" w:rsidTr="00E031AF">
        <w:trPr>
          <w:cantSplit/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сводной бюджетной росписи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объем средств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3 года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объем средств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1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объем средств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2 год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объем средств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3 год</w:t>
            </w:r>
          </w:p>
        </w:tc>
      </w:tr>
      <w:tr w:rsidR="00E031AF" w:rsidRPr="00E031AF" w:rsidTr="00E031AF">
        <w:trPr>
          <w:cantSplit/>
          <w:trHeight w:val="9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результативности предоставления субсидии (контрольного события)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 значение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Причины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недостижения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значения показателя результативности</w:t>
            </w:r>
          </w:p>
        </w:tc>
      </w:tr>
      <w:tr w:rsidR="00E031AF" w:rsidRPr="00E031AF" w:rsidTr="00E031AF">
        <w:trPr>
          <w:cantSplit/>
          <w:trHeight w:val="6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наименование показателя результативности предоставления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дии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(контрольного события) 1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наименование показателя результативности предоставления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дии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(контрольного события) n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объектах  муниципальной собственности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Пристанционный сельсовет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которые осуществляются капитальные вложения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**)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объекта капитального строительства (с указанием единиц измерения)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срок ввода объекта капитального строительства в эксплуатацию (дата)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срок ввода объекта капитального строительства в эксплуатацию (дата)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Стоимость объекта капитального строительства по утвержденной проектно-сметной документации (тыс. рублей)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технической готовности объекта капитального строительства на отчетную дату (процентов)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Причины, по которым нарушен срок ввода объекта капитального строительства в эксплуатацию</w:t>
            </w:r>
          </w:p>
        </w:tc>
      </w:tr>
      <w:tr w:rsidR="00E031AF" w:rsidRPr="00E031AF" w:rsidTr="00E031AF">
        <w:trPr>
          <w:cantSplit/>
          <w:trHeight w:val="6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(наименование, местонахождение (адрес)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rPr>
          <w:cantSplit/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(наименование, местонахождение (адрес)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rPr>
          <w:cantSplit/>
          <w:trHeight w:val="9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муниципальных образований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Пристанционный сельсовет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которым распределены иные межбюджетные трансферты, предоставленные за счет  субсидий из областного бюджета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rPr>
          <w:cantSplit/>
          <w:trHeight w:val="9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муниципальных образований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Пристанционный сельсовет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которыми заключены соглашения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сроков представления в ООИВ отчетности об использовании субсидии, в том числе:</w:t>
            </w:r>
          </w:p>
        </w:tc>
        <w:tc>
          <w:tcPr>
            <w:tcW w:w="6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срок представления отчетности</w:t>
            </w: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осуществлении расходов районного бюджета, источником которых является субсидия</w:t>
            </w:r>
          </w:p>
        </w:tc>
        <w:tc>
          <w:tcPr>
            <w:tcW w:w="6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достижении значений показателей результативности использования субсидии (контрольных событий)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*)</w:t>
            </w:r>
          </w:p>
        </w:tc>
        <w:tc>
          <w:tcPr>
            <w:tcW w:w="6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исполнении графика выполнения мероприятий по проектированию (строительству, реконструкции и т. п.) объектов капитального 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строительства и (или) приобретению объектов недвижимого имущества</w:t>
            </w:r>
          </w:p>
        </w:tc>
        <w:tc>
          <w:tcPr>
            <w:tcW w:w="6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rPr>
          <w:cantSplit/>
          <w:trHeight w:val="290"/>
        </w:trPr>
        <w:tc>
          <w:tcPr>
            <w:tcW w:w="151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AF" w:rsidRPr="00E031AF" w:rsidRDefault="00E031AF" w:rsidP="00E031AF">
            <w:pPr>
              <w:spacing w:after="0" w:line="225" w:lineRule="auto"/>
              <w:ind w:firstLine="6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*)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      </w:r>
            <w:proofErr w:type="gramEnd"/>
          </w:p>
          <w:p w:rsidR="00E031AF" w:rsidRPr="00E031AF" w:rsidRDefault="00E031AF" w:rsidP="00E031AF">
            <w:pPr>
              <w:spacing w:after="0" w:line="225" w:lineRule="auto"/>
              <w:ind w:firstLine="6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**)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Информация приводится раздельно по каждому объекту капитального строительства.</w:t>
            </w:r>
            <w:proofErr w:type="gramEnd"/>
          </w:p>
        </w:tc>
      </w:tr>
    </w:tbl>
    <w:p w:rsidR="00E031AF" w:rsidRPr="00E031AF" w:rsidRDefault="00E031AF" w:rsidP="00E031AF">
      <w:pPr>
        <w:spacing w:after="0" w:line="22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31AF" w:rsidRPr="00E031AF">
          <w:pgSz w:w="16840" w:h="11907" w:orient="landscape"/>
          <w:pgMar w:top="1134" w:right="851" w:bottom="1134" w:left="1134" w:header="360" w:footer="0" w:gutter="0"/>
          <w:cols w:space="720"/>
        </w:sectPr>
      </w:pPr>
    </w:p>
    <w:p w:rsidR="00E031AF" w:rsidRPr="00E031AF" w:rsidRDefault="00E031AF" w:rsidP="00E03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13</w:t>
      </w:r>
    </w:p>
    <w:p w:rsidR="00E031AF" w:rsidRPr="00E031AF" w:rsidRDefault="00E031AF" w:rsidP="00E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031AF" w:rsidRPr="00E031AF" w:rsidRDefault="00E031AF" w:rsidP="00E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достижения органами местного самоуправления</w:t>
      </w:r>
    </w:p>
    <w:p w:rsidR="00E031AF" w:rsidRPr="00E031AF" w:rsidRDefault="00E031AF" w:rsidP="00E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 результативности использования межбюджетных субсидий (контрольных событий)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*)</w:t>
      </w:r>
    </w:p>
    <w:p w:rsidR="00E031AF" w:rsidRPr="00E031AF" w:rsidRDefault="00E031AF" w:rsidP="00E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031AF" w:rsidRPr="00E031AF" w:rsidRDefault="00E031AF" w:rsidP="00E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главного распорядителя средств районного бюджета)</w:t>
      </w:r>
    </w:p>
    <w:p w:rsidR="00E031AF" w:rsidRPr="00E031AF" w:rsidRDefault="00E031AF" w:rsidP="00E031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______________________________________ 20___ года</w:t>
      </w:r>
    </w:p>
    <w:tbl>
      <w:tblPr>
        <w:tblW w:w="15930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623"/>
        <w:gridCol w:w="960"/>
        <w:gridCol w:w="600"/>
        <w:gridCol w:w="1080"/>
        <w:gridCol w:w="1800"/>
        <w:gridCol w:w="480"/>
        <w:gridCol w:w="360"/>
        <w:gridCol w:w="360"/>
        <w:gridCol w:w="336"/>
        <w:gridCol w:w="380"/>
        <w:gridCol w:w="460"/>
        <w:gridCol w:w="837"/>
        <w:gridCol w:w="564"/>
        <w:gridCol w:w="480"/>
        <w:gridCol w:w="480"/>
        <w:gridCol w:w="480"/>
        <w:gridCol w:w="540"/>
        <w:gridCol w:w="456"/>
        <w:gridCol w:w="480"/>
        <w:gridCol w:w="1161"/>
        <w:gridCol w:w="840"/>
        <w:gridCol w:w="759"/>
        <w:gridCol w:w="840"/>
        <w:gridCol w:w="574"/>
      </w:tblGrid>
      <w:tr w:rsidR="00E031AF" w:rsidRPr="00E031AF" w:rsidTr="00E031A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субсидии</w:t>
            </w: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соглашения о предоставлении субсидии (дата и номер), наименование  органа исполнительной власти Оренбургской области</w:t>
            </w:r>
          </w:p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органа исполнительной власти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Пристанционный сельсовет </w:t>
            </w:r>
          </w:p>
        </w:tc>
        <w:tc>
          <w:tcPr>
            <w:tcW w:w="3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соглашением</w:t>
            </w: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</w:t>
            </w:r>
          </w:p>
        </w:tc>
      </w:tr>
      <w:tr w:rsidR="00E031AF" w:rsidRPr="00E031AF" w:rsidTr="00E031AF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                                (тыс. рублей)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(процентов)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 (тыс. рублей)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</w:t>
            </w:r>
          </w:p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(процентов)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соглашением о предоставлении субсидии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достижение значения на отчетную дату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недостижения</w:t>
            </w:r>
            <w:proofErr w:type="spellEnd"/>
          </w:p>
        </w:tc>
      </w:tr>
      <w:tr w:rsidR="00E031AF" w:rsidRPr="00E031AF" w:rsidTr="00E031AF">
        <w:trPr>
          <w:trHeight w:val="46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перечисленный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</w:t>
            </w:r>
          </w:p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– всего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счет:</w:t>
            </w:r>
          </w:p>
        </w:tc>
        <w:tc>
          <w:tcPr>
            <w:tcW w:w="2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53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результативности (контрольного события)</w:t>
            </w: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3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315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ind w:left="-132" w:right="-129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031AF" w:rsidRPr="00E031AF" w:rsidTr="00E031AF">
        <w:trPr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сего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сего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31AF" w:rsidRPr="00E031AF" w:rsidRDefault="00E031AF" w:rsidP="00E031AF">
      <w:pPr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-360" w:right="-505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*)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  <w:proofErr w:type="gramEnd"/>
    </w:p>
    <w:p w:rsidR="00E031AF" w:rsidRPr="00E031AF" w:rsidRDefault="00E031AF" w:rsidP="00E031AF">
      <w:pPr>
        <w:ind w:left="-360" w:right="-505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-360" w:right="-505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-360" w:right="-505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-360" w:right="-505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  <w:sectPr w:rsidR="00E031AF" w:rsidRPr="00E031AF">
          <w:pgSz w:w="16838" w:h="11905" w:orient="landscape"/>
          <w:pgMar w:top="851" w:right="1134" w:bottom="851" w:left="1134" w:header="720" w:footer="720" w:gutter="0"/>
          <w:cols w:space="720"/>
        </w:sect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1" w:name="Par1706"/>
      <w:bookmarkEnd w:id="31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Приложение № 3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к Порядку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разработки, реализации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и оценки эффективности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муниципальных программ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МЕТОДИКА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оценки эффективности реализации муниципальных программ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Пристанционный сельсовет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2" w:name="Par1716"/>
      <w:bookmarkEnd w:id="32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I. Общие положения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1. Оценка эффективности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производится ежегодно. При проведении такой оценки учитывается редакция муниципальной программы, утвержденная на 31 декабря отчетного года.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2. Оценка эффективности муниципальной программы производится с учетом оценки: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степени достижения цели и решения задач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степени достижения целей и решения задач подпрограмм, входящих в муниципальную программу (далее – подпрограмма);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степени реализации основных мероприятий,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степени соответствия произведенных затрат запланированным затратам;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эффективности использования средств районного бюджета.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3. Оценка эффективности реализации муниципальной программы осуществляется в два этапа.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3.1. 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затрат запланированному уровню и эффективности использования средств районного бюджета.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3.2. 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4. 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3" w:name="Par1729"/>
      <w:bookmarkEnd w:id="33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II. Оценка степени реализации мероприятий</w:t>
      </w:r>
    </w:p>
    <w:p w:rsidR="00E031AF" w:rsidRPr="00E031AF" w:rsidRDefault="00E031AF" w:rsidP="00E031A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5. Степень реализации основных мероприятий подпрограммы (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) рассчитывается как среднее арифметическое степеней реализации каждого основного мероприятия данной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6. Степень реализации основного мероприятия подпрограммы рассчитывается по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СР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val="en-US" w:eastAsia="ru-RU"/>
        </w:rPr>
        <w:t>i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в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СР</w:t>
      </w:r>
      <w:proofErr w:type="spellStart"/>
      <w:proofErr w:type="gramStart"/>
      <w:r w:rsidRPr="00E031AF">
        <w:rPr>
          <w:rFonts w:ascii="Times New Roman" w:eastAsia="Times New Roman" w:hAnsi="Times New Roman" w:cs="Times New Roman"/>
          <w:sz w:val="28"/>
          <w:vertAlign w:val="subscript"/>
          <w:lang w:val="en-US" w:eastAsia="ru-RU"/>
        </w:rPr>
        <w:t>i</w:t>
      </w:r>
      <w:proofErr w:type="spellEnd"/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реализации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–ого основного мероприятия;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в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количество показателей (индикаторов), характеризующих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непосредственный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результата исполнения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–ого основного мероприятия, фактические значения которых  достигнуты  на уровне не менее 95 процентов от запланированных;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количество показателей (индикаторов), характеризующих непосредственный  результат исполнения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–ого основного мероприятия.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7. 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Оценка достижения качественного результата проводится отделом экономики администрации  </w:t>
      </w:r>
      <w:r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 приложением документов, обосновывающих результаты оценки.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4" w:name="Par1744"/>
      <w:bookmarkEnd w:id="34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III. Оценка степени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соответствия произведенных затрат запланированным затратам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8. Степень соответствия произведенных затрат запланированным затратам рассчитывается для каждой подпрограммы: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8.1. Степень соответствия произведенных затрат запланированным затратам  для подпрограммы, не содержащей мероприятий, осуществляемых за счет поступивших из областного бюджета и бюджетов поселений межбюджетных трансфертов, имеющих целевое назначение, рассчитывается по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СС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уз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vertAlign w:val="subscript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СС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уз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предусмотренные муниципальной программой в редакции на 31 декабря отчетного года расходы на реализацию подпрограммы в отчетном году;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– фактически произведенные кассовые расходы на реализацию подпрограммы в отчетном году.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8.2. 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областного бюджета и бюджетов поселений межбюджетных трансфертов, имеющих целевое назначение, рассчитывается по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СС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уз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vertAlign w:val="subscript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СС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уз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и бюджетов поселений межбюджетных трансфертов, имеющих целевое назначение;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предусмотренные сводной бюджетной росписью районного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бюджетап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по состоянию на 31 декабря отчетного года расходы на реализацию подпрограммы в отчетном году за счет поступивших из областного бюджета и бюджетов поселений межбюджетных трансфертов, имеющих целевое назначение.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8.3. Степень соответствия произведенных затрат запланированным затратам  для подпрограммы, содержащей мероприятия, осуществляемые как за счет собственных средств районного бюджета, так и за счет поступивших из областного бюджета и бюджетов поселений межбюджетных трансфертов, имеющих целевое назначение, рассчитывается по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vertAlign w:val="subscript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СС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уз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=0,5*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/З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+0,5*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,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vertAlign w:val="subscript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СС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уз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соответствия произведенных затрат запланированным затратам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;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предусмотренные муниципальной программой в редакции на 31 декабря отчетного года расходы на реализацию подпрограммы в отчетном году без учета расходов за счет поступивших из областного бюджета и бюджетов поселений межбюджетных трансфертов, имеющих целевое назначение;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– фактически произведенные кассовые расходы на реализацию подпрограммы в отчетном году без учета расходов за счет поступивших из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областного бюджета межбюджетных трансфертов, имеющих целевое назначение;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и бюджетов поселений межбюджетных трансфертов, имеющих целевое назначение;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предусмотренные сводной бюджетной росписью районного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бюджет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а по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состоянеию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на 31 декабря отчетного года расходы на реализацию подпрограммы в отчетном году за счет поступивших из областного бюджета и бюджетов поселений межбюджетных трансфертов, имеющих целевое назначение.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5" w:name="Par1757"/>
      <w:bookmarkEnd w:id="35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IV. Оценка эффективности использования</w:t>
      </w:r>
    </w:p>
    <w:p w:rsidR="00E031AF" w:rsidRPr="00E031AF" w:rsidRDefault="00E031AF" w:rsidP="00E031A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средств районного бюджета</w:t>
      </w:r>
    </w:p>
    <w:p w:rsidR="00E031AF" w:rsidRPr="00E031AF" w:rsidRDefault="00E031AF" w:rsidP="00E031A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9. Эффективность использования средств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 xml:space="preserve">бюджета </w:t>
      </w:r>
      <w:proofErr w:type="spellStart"/>
      <w:r w:rsidR="00042E72">
        <w:rPr>
          <w:rFonts w:ascii="Times New Roman" w:eastAsia="Times New Roman" w:hAnsi="Times New Roman" w:cs="Times New Roman"/>
          <w:sz w:val="28"/>
          <w:lang w:eastAsia="ru-RU"/>
        </w:rPr>
        <w:t>поселения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рассчитывается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для каждой подпрограммы как соотношение степени реализации мероприятий к степени соответствия запланированному уровню расходов из средств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 xml:space="preserve">бюджета </w:t>
      </w:r>
      <w:proofErr w:type="spellStart"/>
      <w:r w:rsidR="00042E72">
        <w:rPr>
          <w:rFonts w:ascii="Times New Roman" w:eastAsia="Times New Roman" w:hAnsi="Times New Roman" w:cs="Times New Roman"/>
          <w:sz w:val="28"/>
          <w:lang w:eastAsia="ru-RU"/>
        </w:rPr>
        <w:t>поселения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по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ис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-СС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уз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ис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эффективность использования средств районного бюджета;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реализации мероприятий, полностью или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чапстично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финансируемых из средств районного бюджета;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СС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уз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соответствия произведенных затрат запланированным затратам.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При этом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ис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не менее 0, то оно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1;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не менее -0,1, но менее 0, то оно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0,9;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не менее -0,2, но менее -0,1, то оно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0,8;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не менее -0,3, но менее -0,2, то оно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0,7;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не менее -0,4, но менее -0,3, то оно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0,6;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не менее -0,5, но менее -0,4, то оно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0,5;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менее -0,5, то оно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0.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6" w:name="Par1769"/>
      <w:bookmarkEnd w:id="36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V. Оценка степени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достижения цели и решения задач подпрограммы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10. Для оценки степени достижения целей и решения задач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br/>
        <w:t>подпрограммы (далее – степень реализации)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>11. Степень достижения планового значения показателя (индикатора) рассчитывается по следующим формулам: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bscript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ппз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/пФ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пп</w:t>
      </w:r>
      <w:proofErr w:type="spell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ппз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ппз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– степень достижения планового значения показателя (индикатора), характеризующего цели и задачи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– плановое значение показателя (индикатора), характеризующего цели и задачи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12. Степень реализации подпрограммы рассчитывается по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1EEEB0DF" wp14:editId="46041561">
            <wp:extent cx="1552575" cy="476250"/>
            <wp:effectExtent l="0" t="0" r="0" b="0"/>
            <wp:docPr id="1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 wp14:anchorId="25B51730" wp14:editId="2F4743F6">
            <wp:extent cx="400050" cy="266700"/>
            <wp:effectExtent l="0" t="0" r="0" b="0"/>
            <wp:docPr id="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реализации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 wp14:anchorId="5C06FEB2" wp14:editId="1365D3B3">
            <wp:extent cx="514350" cy="266700"/>
            <wp:effectExtent l="0" t="0" r="0" b="0"/>
            <wp:docPr id="3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N - число показателей (индикаторов), характеризующих цели и задачи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При использовании данной формулы в случаях, если </w:t>
      </w: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 wp14:anchorId="4477361F" wp14:editId="2C6410AA">
            <wp:extent cx="752475" cy="266700"/>
            <wp:effectExtent l="0" t="0" r="9525" b="0"/>
            <wp:docPr id="4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, значение </w:t>
      </w: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 wp14:anchorId="15E01597" wp14:editId="50A8EE70">
            <wp:extent cx="514350" cy="266700"/>
            <wp:effectExtent l="0" t="0" r="0" b="0"/>
            <wp:docPr id="5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1.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7" w:name="Par1801"/>
      <w:bookmarkEnd w:id="37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VI. Оценка эффективности реализации подпрограммы</w:t>
      </w:r>
    </w:p>
    <w:p w:rsidR="00E031AF" w:rsidRPr="00E031AF" w:rsidRDefault="00E031AF" w:rsidP="00E031A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13. 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 xml:space="preserve">бюджета </w:t>
      </w:r>
      <w:proofErr w:type="spellStart"/>
      <w:r w:rsidR="00042E72">
        <w:rPr>
          <w:rFonts w:ascii="Times New Roman" w:eastAsia="Times New Roman" w:hAnsi="Times New Roman" w:cs="Times New Roman"/>
          <w:sz w:val="28"/>
          <w:lang w:eastAsia="ru-RU"/>
        </w:rPr>
        <w:t>поселения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по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640FD222" wp14:editId="4DFD463B">
            <wp:extent cx="1343025" cy="266700"/>
            <wp:effectExtent l="0" t="0" r="0" b="0"/>
            <wp:docPr id="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 wp14:anchorId="087C2426" wp14:editId="1D8369B3">
            <wp:extent cx="400050" cy="266700"/>
            <wp:effectExtent l="0" t="0" r="0" b="0"/>
            <wp:docPr id="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эффективность реализации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lastRenderedPageBreak/>
        <w:drawing>
          <wp:inline distT="0" distB="0" distL="0" distR="0" wp14:anchorId="557AABBA" wp14:editId="5E1AE525">
            <wp:extent cx="400050" cy="266700"/>
            <wp:effectExtent l="0" t="0" r="0" b="0"/>
            <wp:docPr id="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реализации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position w:val="-8"/>
          <w:sz w:val="28"/>
          <w:lang w:eastAsia="ru-RU"/>
        </w:rPr>
        <w:drawing>
          <wp:inline distT="0" distB="0" distL="0" distR="0" wp14:anchorId="48D5AFD5" wp14:editId="48C74DBA">
            <wp:extent cx="266700" cy="247650"/>
            <wp:effectExtent l="0" t="0" r="0" b="0"/>
            <wp:docPr id="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эффективность использования средств районного бюджета.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14. Эффективность реализации подпрограммы признается высокой в случае, если значение </w:t>
      </w: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 wp14:anchorId="20FDC020" wp14:editId="41C04026">
            <wp:extent cx="400050" cy="266700"/>
            <wp:effectExtent l="0" t="0" r="0" b="0"/>
            <wp:docPr id="1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 не менее 0,90.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Эффективность реализации подпрограммы признается средней в случае, если значение </w:t>
      </w: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 wp14:anchorId="0769D84F" wp14:editId="029C14C3">
            <wp:extent cx="400050" cy="266700"/>
            <wp:effectExtent l="0" t="0" r="0" b="0"/>
            <wp:docPr id="1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 не менее 0,80.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Эффективность реализации подпрограммы признается удовлетворительной в случае, если значение </w:t>
      </w: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 wp14:anchorId="38D529F3" wp14:editId="64B71017">
            <wp:extent cx="400050" cy="266700"/>
            <wp:effectExtent l="0" t="0" r="0" b="0"/>
            <wp:docPr id="1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 не менее 0,70.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остальных случаях эффективность реализации подпрограммы признается неудовлетворительной.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8" w:name="Par1816"/>
      <w:bookmarkEnd w:id="38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VII. Оценка степени достижения целей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и решения задач муниципальной программы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15. 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16.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мппз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мпп</w:t>
      </w:r>
      <w:proofErr w:type="spell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мппз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мпф</w:t>
      </w:r>
      <w:proofErr w:type="spell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мппз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>17. Степень реализации муниципальной программы рассчитывается по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</w:t>
      </w: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СР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>мп</w:t>
      </w: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= ∑СД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>мппз</w:t>
      </w: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/М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</w:t>
      </w:r>
      <w:r w:rsidRPr="00E031A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E031AF" w:rsidRPr="00E031AF" w:rsidRDefault="00E031AF" w:rsidP="00E031AF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СР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>мп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реализации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>мппз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M - число показателей (индикаторов), характеризующих цель и задачи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При использовании данной формулы в случаях, если </w:t>
      </w: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 xml:space="preserve">мппз </w:t>
      </w: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≥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1, значение  </w:t>
      </w: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>мппз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1.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9" w:name="Par1848"/>
      <w:bookmarkEnd w:id="39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VIII. Оценка эффективности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реализации муниципальной программы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18.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proofErr w:type="gramStart"/>
      <w:r w:rsidRPr="00E031A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j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=0,5×СР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+ 0,5×</w:t>
      </w: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∑(</w:t>
      </w:r>
      <w:proofErr w:type="spellStart"/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>/п</w:t>
      </w: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×</w:t>
      </w:r>
      <w:r w:rsidRPr="00E031AF">
        <w:rPr>
          <w:rFonts w:ascii="Times New Roman" w:eastAsia="Times New Roman" w:hAnsi="Times New Roman" w:cs="Times New Roman"/>
          <w:noProof/>
          <w:sz w:val="28"/>
          <w:lang w:val="en-US" w:eastAsia="ru-RU"/>
        </w:rPr>
        <w:t>k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val="en-US" w:eastAsia="ru-RU"/>
        </w:rPr>
        <w:t>j</w:t>
      </w: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)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                     </w:t>
      </w:r>
      <w:r w:rsidRPr="00E031A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1 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эффективность реализации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реализации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>п/п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эффективность реализации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sz w:val="28"/>
          <w:lang w:val="en-US" w:eastAsia="ru-RU"/>
        </w:rPr>
        <w:t>k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val="en-US" w:eastAsia="ru-RU"/>
        </w:rPr>
        <w:t>j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коэффициент значимости подпрограммы для достижения цел муниципальной программы (определяется в составе подпрограммы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,(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lang w:val="en-US" w:eastAsia="ru-RU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lang w:val="en-US" w:eastAsia="ru-RU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lang w:eastAsia="ru-RU"/>
              </w:rPr>
              <m:t>=1</m:t>
            </m:r>
          </m:e>
        </m:nary>
      </m:oMath>
      <w:r w:rsidRPr="00E031AF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19. Эффективность реализации муниципальной программы признается высокой,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 не менее 0,95.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Эффективность реализации муниципальной программы признается средней,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 не менее 0,85.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Эффективность реализации муниципальной программы признается удовлетворительной,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 не менее 0,75.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E031AF" w:rsidRPr="00E031AF" w:rsidRDefault="00E031AF" w:rsidP="00E031AF">
      <w:pPr>
        <w:rPr>
          <w:rFonts w:ascii="Calibri" w:eastAsia="Times New Roman" w:hAnsi="Calibri" w:cs="Times New Roman"/>
          <w:lang w:eastAsia="ru-RU"/>
        </w:rPr>
      </w:pPr>
    </w:p>
    <w:p w:rsidR="00E031AF" w:rsidRPr="00E031AF" w:rsidRDefault="00E031AF" w:rsidP="00E031AF">
      <w:pPr>
        <w:rPr>
          <w:rFonts w:ascii="Calibri" w:eastAsia="Times New Roman" w:hAnsi="Calibri" w:cs="Times New Roman"/>
          <w:lang w:eastAsia="ru-RU"/>
        </w:rPr>
      </w:pPr>
    </w:p>
    <w:p w:rsidR="00E031AF" w:rsidRPr="00E031AF" w:rsidRDefault="00E031AF" w:rsidP="00E031AF">
      <w:pPr>
        <w:rPr>
          <w:rFonts w:ascii="Calibri" w:eastAsia="Times New Roman" w:hAnsi="Calibri" w:cs="Times New Roman"/>
          <w:lang w:eastAsia="ru-RU"/>
        </w:rPr>
      </w:pPr>
    </w:p>
    <w:p w:rsidR="00E031AF" w:rsidRPr="00E031AF" w:rsidRDefault="00E031AF" w:rsidP="00E031AF">
      <w:pPr>
        <w:rPr>
          <w:rFonts w:ascii="Calibri" w:eastAsia="Times New Roman" w:hAnsi="Calibri" w:cs="Times New Roman"/>
          <w:lang w:eastAsia="ru-RU"/>
        </w:rPr>
      </w:pPr>
    </w:p>
    <w:p w:rsidR="00E031AF" w:rsidRPr="00E031AF" w:rsidRDefault="00E031AF" w:rsidP="00E031AF">
      <w:pPr>
        <w:rPr>
          <w:rFonts w:ascii="Calibri" w:eastAsia="Times New Roman" w:hAnsi="Calibri" w:cs="Times New Roman"/>
          <w:lang w:eastAsia="ru-RU"/>
        </w:rPr>
      </w:pPr>
    </w:p>
    <w:p w:rsidR="00E031AF" w:rsidRPr="00E031AF" w:rsidRDefault="00E031AF" w:rsidP="00E031AF">
      <w:pPr>
        <w:rPr>
          <w:rFonts w:ascii="Calibri" w:eastAsia="Times New Roman" w:hAnsi="Calibri" w:cs="Times New Roman"/>
          <w:lang w:eastAsia="ru-RU"/>
        </w:rPr>
      </w:pPr>
    </w:p>
    <w:p w:rsidR="00E031AF" w:rsidRPr="00E031AF" w:rsidRDefault="00E031AF" w:rsidP="00E031AF">
      <w:pPr>
        <w:rPr>
          <w:rFonts w:ascii="Calibri" w:eastAsia="Times New Roman" w:hAnsi="Calibri" w:cs="Times New Roman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sub_4000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 4</w:t>
      </w:r>
      <w:r w:rsidRPr="00E03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End w:id="40"/>
      <w:r w:rsidRPr="00E031AF">
        <w:rPr>
          <w:rFonts w:ascii="Times New Roman" w:eastAsia="Times New Roman" w:hAnsi="Times New Roman" w:cs="Times New Roman"/>
          <w:sz w:val="28"/>
          <w:lang w:eastAsia="ru-RU"/>
        </w:rPr>
        <w:t>к Порядку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разработки, реализации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и оценки эффективности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эффективности реализации мероприятий муниципальных программ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осуществляемых проектным способом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мероприятий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осуществляемых проектным способом (далее – проектные мероприятия), производится по завершению соответствующего приоритетного проекта(программы).</w:t>
      </w:r>
    </w:p>
    <w:p w:rsidR="00E031AF" w:rsidRPr="00E031AF" w:rsidRDefault="00E031AF" w:rsidP="00E031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эффективности проектных мероприятий учитывается редакция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программа), действующая в отчетном году.</w:t>
      </w:r>
    </w:p>
    <w:p w:rsidR="00E031AF" w:rsidRPr="00E031AF" w:rsidRDefault="00E031AF" w:rsidP="00E031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проектного мероприятия рассчитывается по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105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ЭР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∑П</w:t>
      </w:r>
      <w:proofErr w:type="spellStart"/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E03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10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значение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коэффициента достижения 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показателя, характеризующего результат реализации приоритетного проект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программы);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характеризующих результат реализации приоритетного проекта (программы).</w:t>
      </w:r>
    </w:p>
    <w:p w:rsidR="00E031AF" w:rsidRPr="00E031AF" w:rsidRDefault="00E031AF" w:rsidP="00E031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достижения значения показателя (индикатора),  характеризующего результат реализации приоритетного проект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программы), рассчитывается по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9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9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9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фактическое значение показателя (индикатора);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плановое значение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(индикатора).</w:t>
      </w:r>
    </w:p>
    <w:p w:rsidR="00E031AF" w:rsidRPr="00E031AF" w:rsidRDefault="00E031AF" w:rsidP="00E031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проектных мероприятий признается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 0,95.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проектных мероприятий признается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 0,85.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проектных мероприятий признается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 0,75.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проектных мероприятий признается неудовлетворительной.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 5</w:t>
      </w:r>
      <w:r w:rsidRPr="00E03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к Порядку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разработки, реализации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и оценки эффективности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Методика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Оценки эффективности реализации мероприятий муниципальных программ  </w:t>
      </w:r>
      <w:r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осуществляемых за счет средств субсидий из средств областного бюджета и средств районного бюджета, предусмотренных на обеспечение условий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софинансирования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расходов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Оценка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эффективности реализации мероприятий муниципальных программ </w:t>
      </w:r>
      <w:r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(далее – муниципальные программы), осуществляемых за счет  субсидий из средств областного бюджета и средств районного бюджета, предусмотренных на обеспечение условий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софинансирования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расходов (далее – мероприятия областного субсидирования), производится по завершении выполнения соответствующего соглашения о предоставлении субсидии из областного бюджета.</w:t>
      </w:r>
    </w:p>
    <w:p w:rsidR="00E031AF" w:rsidRPr="00E031AF" w:rsidRDefault="00E031AF" w:rsidP="00E031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При проведении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оценки эффективности реализации мероприятий областного субсидирования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учитывается редакция муниципальной программы, действующая в отчетном году.</w:t>
      </w:r>
    </w:p>
    <w:p w:rsidR="00E031AF" w:rsidRPr="00E031AF" w:rsidRDefault="00E031AF" w:rsidP="00E031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Эффективность реализации мероприятия областного субсидирования рассчитывается по следующей формуле: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= 1-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в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/О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с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, 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в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- объем средств, подлежащих возврату в областной бюджет в связи с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недостижением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значений показателей результативности областных субсидий, рассчитываемый в соответствии с правилами формирования, предоставления и распределения субсидий из областного бюджета бюджетам субъектов Российской Федерации;</w:t>
      </w:r>
    </w:p>
    <w:p w:rsidR="00E031AF" w:rsidRPr="00E031AF" w:rsidRDefault="00E031AF" w:rsidP="00E031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О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с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– объем субсидии из областного бюджета в отчетном году. </w:t>
      </w:r>
    </w:p>
    <w:p w:rsidR="00E031AF" w:rsidRPr="00E031AF" w:rsidRDefault="00E031AF" w:rsidP="00E031AF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Эффективность реализации мероприятий областного субсидирования признается высокой в случае,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составляет не менее 0,98.</w:t>
      </w:r>
    </w:p>
    <w:p w:rsidR="00E031AF" w:rsidRPr="00E031AF" w:rsidRDefault="00E031AF" w:rsidP="00E031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Эффективность реализации мероприятий областного субсидирования признается средней в случае, если значение 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составляет не менее 0,95.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Эффективность реализации мероприятий областного субсидирования признается удовлетворительной в случае, если значение 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составляет не менее 0,9.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остальных случаях эффективность реализации мероприятий областного субсидирования признается неудовлетворительной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 6</w:t>
      </w:r>
      <w:r w:rsidRPr="00E03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к Порядку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разработки, реализации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и оценки эффективности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Методика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эффективности бюджетных расходов на реализацию муниципальных программ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их исполнения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1AF" w:rsidRPr="00E031AF" w:rsidRDefault="00E031AF" w:rsidP="00E031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бюджетных расходов на реализацию муниципальных программ по результатам их исполнения (далее – оценка произведенных расходов) производится ежегодно  в составе комплексной оценки эффективности реализации муниципальной программы.</w:t>
      </w:r>
    </w:p>
    <w:p w:rsidR="00E031AF" w:rsidRPr="00E031AF" w:rsidRDefault="00E031AF" w:rsidP="00E031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произведенных расходов (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как сумма  значений параметров оценки П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таблице.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51"/>
        <w:gridCol w:w="1613"/>
        <w:gridCol w:w="929"/>
        <w:gridCol w:w="944"/>
        <w:gridCol w:w="1323"/>
        <w:gridCol w:w="1274"/>
      </w:tblGrid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 оценки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Критерии параметра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Коэффициент параметра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Вес параметра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Значение параметра оценки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Максимальное  значение</w:t>
            </w: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Соблюдение сроков наступления контрольных событий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Соответствие запланированных затрат 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межбюджетных трансфертов из областного бюджета и бюджетов поселений, имеющих целевое назначение), выраженное в процентах) ( в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случае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 если муниципальная программа реализуется исключительно за счет поступающих из областного бюджета и бюджетов поселений целевых   межбюджетных трансфертов, присваивается максимальный балл)  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0-2 процента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2-5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5-10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10-15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свыше 15 процентов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E031AF" w:rsidRPr="00E031AF" w:rsidTr="00E031AF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rPr>
          <w:trHeight w:val="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rPr>
          <w:trHeight w:val="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rPr>
          <w:trHeight w:val="3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rPr>
          <w:trHeight w:val="4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rPr>
          <w:trHeight w:val="12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использования поступивших из областного бюджета и бюджетов поселений </w:t>
            </w: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целевых   межбюджетных трансфертов, учитываемых в муниципальной программе  (рассчитывается как отношение абсолютного отклонения кассовых расходов за счет межбюджетных трансфертов из областного бюджета и бюджетов поселений, имеющих целевое назначение, от утвержденных в сводной бюджетной росписи по состоянию на конец отчетного года к расходам за счет целевых   межбюджетных трансфертов из областного бюджета и бюджетов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поселений,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утвержденным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 сводной бюджетной росписью по состоянию на конец отчетного года, выраженное в процентах) (при отсутствии в муниципальной программе мероприятий, реализуемых за счет поступающих из областного бюджета и бюджетов поселений  целевых   межбюджетных трансфертов, присваивается максимальный балл)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 процентов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0-2 процента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2-5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5-10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10-15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свыше 15 процентов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внесенных в муниципальную программу изменений в отчетном году (за исключением случаев внесений изменений, связанных с отражением средств областного бюджета и бюджетов поселений на обеспечение условий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расходов)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 более 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7 и более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 объективность  обоснования объема неиспользованных бюджетных ассигнований на реализацию муниципальной программы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Степень достижения цели и значений показателей (индикаторов) муниципальной программы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100 процентов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95-100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90-95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80-90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70-80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менее 70 процентов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Степень реализации подпрограмм муниципальной программы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100 процентов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100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95-100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90-95 </w:t>
            </w: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80-90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менее 70 процентов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Достоверность достигнутых значений показателей (индикаторов) (на основе сопоставления  с данными государственного статистического наблюдения, бухгалтерской и финансовой отчетности)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достоверны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недостоверны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правонарушений, выявленных в ходе внутреннего и внешнего муниципального контроля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E031AF" w:rsidRPr="00E031AF" w:rsidTr="00E031AF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E031AF" w:rsidRPr="00E031AF" w:rsidTr="00E031AF">
        <w:trPr>
          <w:trHeight w:val="5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*) </w:t>
      </w:r>
      <w:r w:rsidRPr="00E031AF">
        <w:rPr>
          <w:rFonts w:ascii="Times New Roman" w:eastAsia="Times New Roman" w:hAnsi="Times New Roman" w:cs="Times New Roman"/>
          <w:lang w:eastAsia="ru-RU"/>
        </w:rPr>
        <w:t>В случае если муниципальная программа не содержит подпрограмм, критерию присваивается максимальное значение.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 7</w:t>
      </w:r>
      <w:r w:rsidRPr="00E03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к Порядку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разработки, реализации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и оценки эффективности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муниципальных программ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Муниципального образования Пристанционный сельсовет </w:t>
      </w: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Методика</w:t>
      </w:r>
      <w:r w:rsidRPr="00E031A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оценки эффективности бюджетных расходов на реализацию муниципальных программ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на стадии их планирования</w:t>
      </w:r>
    </w:p>
    <w:p w:rsidR="00E031AF" w:rsidRPr="00E031AF" w:rsidRDefault="00E031AF" w:rsidP="00E031AF">
      <w:pPr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Оценка эффективности бюджетных расходов на реализацию муниципальных программ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(далее – муниципальная программа) на стадии их планирования  (далее – оценка планируемых расходов) производится ежегодно до 15 июля.</w:t>
      </w:r>
    </w:p>
    <w:p w:rsidR="00E031AF" w:rsidRPr="00E031AF" w:rsidRDefault="00E031AF" w:rsidP="00E031AF">
      <w:pPr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Оценка планируемых расходов осуществляется в соответствии с таблицей.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51"/>
        <w:gridCol w:w="1613"/>
        <w:gridCol w:w="929"/>
        <w:gridCol w:w="944"/>
        <w:gridCol w:w="1323"/>
        <w:gridCol w:w="1274"/>
      </w:tblGrid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Критерии параметра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Значение параметра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Вес параметра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Итого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показателей (индикаторов) муниципальной программы стратегии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Пристанционный сельсовет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полностью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 соответствуют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Соответствие задач и показателей цели муниципальной программы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полностью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 соответствуют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Согласованность и непротиворечивость основных мероприятий муниципальной программы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Достаточность и обоснованность состава основных мероприятий муниципальной программы для достижения цели муниципальной </w:t>
            </w: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Полнота описания рисков и наличие мер по управлению ими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Наличие общественных обсуждений муниципальной программы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Отражение в муниципальной программе показателей результативности предоставления субсидий, установленных соглашениями о предоставлении субсидий с областными органами исполнительной власти (в случае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муниципальной программы из областного бюджета.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 из областного бюджета присваивается максимальный балл)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Default="00E031AF" w:rsidP="00A8473F">
      <w:pPr>
        <w:ind w:firstLine="567"/>
        <w:jc w:val="both"/>
      </w:pPr>
    </w:p>
    <w:sectPr w:rsidR="00E0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0CC"/>
    <w:multiLevelType w:val="hybridMultilevel"/>
    <w:tmpl w:val="99828118"/>
    <w:lvl w:ilvl="0" w:tplc="67DC04DA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274D6879"/>
    <w:multiLevelType w:val="hybridMultilevel"/>
    <w:tmpl w:val="A89AC4B0"/>
    <w:lvl w:ilvl="0" w:tplc="BD20EB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129B5"/>
    <w:multiLevelType w:val="multilevel"/>
    <w:tmpl w:val="843467B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44FB071B"/>
    <w:multiLevelType w:val="hybridMultilevel"/>
    <w:tmpl w:val="9CCCC426"/>
    <w:lvl w:ilvl="0" w:tplc="C5EA3A9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8231B73"/>
    <w:multiLevelType w:val="hybridMultilevel"/>
    <w:tmpl w:val="19B8F48A"/>
    <w:lvl w:ilvl="0" w:tplc="066014CC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4B2576"/>
    <w:multiLevelType w:val="hybridMultilevel"/>
    <w:tmpl w:val="DB9E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9"/>
    <w:rsid w:val="00042E72"/>
    <w:rsid w:val="0007577D"/>
    <w:rsid w:val="002A1D42"/>
    <w:rsid w:val="006D66A9"/>
    <w:rsid w:val="00A8473F"/>
    <w:rsid w:val="00C05247"/>
    <w:rsid w:val="00C918B1"/>
    <w:rsid w:val="00E0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1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semiHidden/>
    <w:unhideWhenUsed/>
    <w:qFormat/>
    <w:rsid w:val="00E031AF"/>
    <w:pPr>
      <w:widowControl w:val="0"/>
      <w:outlineLvl w:val="1"/>
    </w:pPr>
    <w:rPr>
      <w:rFonts w:ascii="Cambria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semiHidden/>
    <w:unhideWhenUsed/>
    <w:qFormat/>
    <w:rsid w:val="00E031A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E031A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1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31A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031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031A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31AF"/>
  </w:style>
  <w:style w:type="character" w:customStyle="1" w:styleId="12">
    <w:name w:val="Гиперссылка1"/>
    <w:basedOn w:val="a0"/>
    <w:semiHidden/>
    <w:unhideWhenUsed/>
    <w:rsid w:val="00E031AF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031AF"/>
    <w:rPr>
      <w:color w:val="800080"/>
      <w:u w:val="single"/>
    </w:rPr>
  </w:style>
  <w:style w:type="paragraph" w:styleId="a3">
    <w:name w:val="annotation text"/>
    <w:basedOn w:val="a"/>
    <w:link w:val="a4"/>
    <w:semiHidden/>
    <w:unhideWhenUsed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E031AF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3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031A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3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031AF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unhideWhenUsed/>
    <w:rsid w:val="00E031AF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031AF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b">
    <w:name w:val="annotation subject"/>
    <w:basedOn w:val="a3"/>
    <w:next w:val="a3"/>
    <w:link w:val="ac"/>
    <w:semiHidden/>
    <w:unhideWhenUsed/>
    <w:rsid w:val="00E031AF"/>
    <w:rPr>
      <w:b/>
      <w:bCs/>
    </w:rPr>
  </w:style>
  <w:style w:type="character" w:customStyle="1" w:styleId="ac">
    <w:name w:val="Тема примечания Знак"/>
    <w:basedOn w:val="a4"/>
    <w:link w:val="ab"/>
    <w:semiHidden/>
    <w:rsid w:val="00E031A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E031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E031A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031A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Нормальный (таблица)"/>
    <w:basedOn w:val="a"/>
    <w:next w:val="a"/>
    <w:rsid w:val="00E031A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E03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031A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Внимание"/>
    <w:basedOn w:val="a"/>
    <w:next w:val="a"/>
    <w:rsid w:val="00E031AF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Внимание: криминал!!"/>
    <w:basedOn w:val="af2"/>
    <w:next w:val="a"/>
    <w:rsid w:val="00E031AF"/>
  </w:style>
  <w:style w:type="paragraph" w:customStyle="1" w:styleId="af4">
    <w:name w:val="Внимание: недобросовестность!"/>
    <w:basedOn w:val="af2"/>
    <w:next w:val="a"/>
    <w:rsid w:val="00E031AF"/>
  </w:style>
  <w:style w:type="paragraph" w:customStyle="1" w:styleId="af5">
    <w:name w:val="Дочерний элемент списка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6">
    <w:name w:val="Основное меню (преемственное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7">
    <w:name w:val="Заголовок группы контролов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rsid w:val="00E031AF"/>
    <w:pPr>
      <w:widowControl w:val="0"/>
      <w:shd w:val="clear" w:color="auto" w:fill="FFFFFF"/>
      <w:spacing w:before="0"/>
      <w:outlineLvl w:val="9"/>
    </w:pPr>
    <w:rPr>
      <w:rFonts w:ascii="Cambria" w:hAnsi="Cambria" w:cs="Times New Roman"/>
      <w:b w:val="0"/>
      <w:bCs w:val="0"/>
      <w:color w:val="auto"/>
      <w:kern w:val="32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a">
    <w:name w:val="Заголовок статьи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Заголовок ЭР (левое окно)"/>
    <w:basedOn w:val="a"/>
    <w:next w:val="a"/>
    <w:rsid w:val="00E031A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c">
    <w:name w:val="Заголовок ЭР (правое окно)"/>
    <w:basedOn w:val="afb"/>
    <w:next w:val="a"/>
    <w:rsid w:val="00E031AF"/>
    <w:pPr>
      <w:spacing w:after="0"/>
      <w:jc w:val="left"/>
    </w:pPr>
  </w:style>
  <w:style w:type="paragraph" w:customStyle="1" w:styleId="14">
    <w:name w:val="Название1"/>
    <w:basedOn w:val="a"/>
    <w:next w:val="a"/>
    <w:qFormat/>
    <w:rsid w:val="00E031A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e"/>
    <w:rsid w:val="00E031A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ff">
    <w:name w:val="Интерактивный заголовок"/>
    <w:basedOn w:val="afe"/>
    <w:next w:val="a"/>
    <w:rsid w:val="00E031AF"/>
    <w:pPr>
      <w:widowControl w:val="0"/>
      <w:pBdr>
        <w:bottom w:val="none" w:sz="0" w:space="0" w:color="auto"/>
      </w:pBdr>
      <w:shd w:val="clear" w:color="auto" w:fill="F0F0F0"/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hAnsi="Verdana" w:cs="Verdana"/>
      <w:b/>
      <w:bCs/>
      <w:color w:val="0058A9"/>
      <w:spacing w:val="0"/>
      <w:kern w:val="0"/>
      <w:sz w:val="22"/>
      <w:szCs w:val="22"/>
      <w:u w:val="single"/>
    </w:rPr>
  </w:style>
  <w:style w:type="paragraph" w:customStyle="1" w:styleId="aff0">
    <w:name w:val="Текст информации об изменениях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1">
    <w:name w:val="Информация об изменениях"/>
    <w:basedOn w:val="aff0"/>
    <w:next w:val="a"/>
    <w:rsid w:val="00E031AF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ff2"/>
    <w:next w:val="a"/>
    <w:rsid w:val="00E031AF"/>
  </w:style>
  <w:style w:type="paragraph" w:customStyle="1" w:styleId="aff4">
    <w:name w:val="Информация об изменениях документа"/>
    <w:basedOn w:val="aff3"/>
    <w:next w:val="a"/>
    <w:rsid w:val="00E031AF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5">
    <w:name w:val="Текст (лев. подпись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лонтитул (левый)"/>
    <w:basedOn w:val="aff5"/>
    <w:next w:val="a"/>
    <w:rsid w:val="00E031AF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лонтитул (правый)"/>
    <w:basedOn w:val="aff7"/>
    <w:next w:val="a"/>
    <w:rsid w:val="00E031AF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E031AF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a">
    <w:name w:val="Куда обратиться?"/>
    <w:basedOn w:val="af2"/>
    <w:next w:val="a"/>
    <w:rsid w:val="00E031AF"/>
  </w:style>
  <w:style w:type="paragraph" w:customStyle="1" w:styleId="affb">
    <w:name w:val="Моноширинный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Необходимые документы"/>
    <w:basedOn w:val="af2"/>
    <w:next w:val="a"/>
    <w:rsid w:val="00E031AF"/>
    <w:pPr>
      <w:ind w:firstLine="118"/>
    </w:pPr>
  </w:style>
  <w:style w:type="paragraph" w:customStyle="1" w:styleId="affd">
    <w:name w:val="Таблицы (моноширинный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rsid w:val="00E031AF"/>
    <w:pPr>
      <w:ind w:left="140"/>
    </w:pPr>
  </w:style>
  <w:style w:type="paragraph" w:customStyle="1" w:styleId="afff">
    <w:name w:val="Переменная часть"/>
    <w:basedOn w:val="af6"/>
    <w:next w:val="a"/>
    <w:rsid w:val="00E031AF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rsid w:val="00E031AF"/>
    <w:pPr>
      <w:widowControl w:val="0"/>
      <w:outlineLvl w:val="9"/>
    </w:pPr>
    <w:rPr>
      <w:rFonts w:ascii="Cambria" w:hAnsi="Cambria" w:cs="Times New Roman"/>
      <w:b w:val="0"/>
      <w:bCs w:val="0"/>
      <w:color w:val="auto"/>
      <w:kern w:val="32"/>
      <w:sz w:val="18"/>
      <w:szCs w:val="18"/>
    </w:rPr>
  </w:style>
  <w:style w:type="paragraph" w:customStyle="1" w:styleId="afff1">
    <w:name w:val="Подзаголовок для информации об изменениях"/>
    <w:basedOn w:val="aff0"/>
    <w:next w:val="a"/>
    <w:rsid w:val="00E031AF"/>
    <w:rPr>
      <w:b/>
      <w:bCs/>
    </w:rPr>
  </w:style>
  <w:style w:type="paragraph" w:customStyle="1" w:styleId="afff2">
    <w:name w:val="Подчёркнуный текст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6"/>
    <w:next w:val="a"/>
    <w:rsid w:val="00E031AF"/>
    <w:rPr>
      <w:sz w:val="20"/>
      <w:szCs w:val="20"/>
    </w:rPr>
  </w:style>
  <w:style w:type="paragraph" w:customStyle="1" w:styleId="afff4">
    <w:name w:val="Пример."/>
    <w:basedOn w:val="af2"/>
    <w:next w:val="a"/>
    <w:rsid w:val="00E031AF"/>
  </w:style>
  <w:style w:type="paragraph" w:customStyle="1" w:styleId="afff5">
    <w:name w:val="Примечание."/>
    <w:basedOn w:val="af2"/>
    <w:next w:val="a"/>
    <w:rsid w:val="00E031AF"/>
  </w:style>
  <w:style w:type="paragraph" w:customStyle="1" w:styleId="afff6">
    <w:name w:val="Словарная статья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Ссылка на официальную публикацию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0"/>
    <w:next w:val="a"/>
    <w:rsid w:val="00E031AF"/>
    <w:pPr>
      <w:widowControl w:val="0"/>
      <w:ind w:firstLine="500"/>
    </w:pPr>
  </w:style>
  <w:style w:type="paragraph" w:customStyle="1" w:styleId="afff9">
    <w:name w:val="Текст ЭР (см. также)"/>
    <w:basedOn w:val="a"/>
    <w:next w:val="a"/>
    <w:rsid w:val="00E031A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Технический комментарий"/>
    <w:basedOn w:val="a"/>
    <w:next w:val="a"/>
    <w:rsid w:val="00E031AF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b">
    <w:name w:val="Формула"/>
    <w:basedOn w:val="a"/>
    <w:next w:val="a"/>
    <w:rsid w:val="00E031AF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Центрированный (таблица)"/>
    <w:basedOn w:val="af0"/>
    <w:next w:val="a"/>
    <w:rsid w:val="00E031AF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rsid w:val="00E031A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03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E031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E031AF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fd">
    <w:name w:val="annotation reference"/>
    <w:semiHidden/>
    <w:unhideWhenUsed/>
    <w:rsid w:val="00E031AF"/>
    <w:rPr>
      <w:rFonts w:ascii="Times New Roman" w:hAnsi="Times New Roman" w:cs="Times New Roman" w:hint="default"/>
      <w:sz w:val="16"/>
      <w:szCs w:val="16"/>
    </w:rPr>
  </w:style>
  <w:style w:type="character" w:styleId="afffe">
    <w:name w:val="page number"/>
    <w:semiHidden/>
    <w:unhideWhenUsed/>
    <w:rsid w:val="00E031AF"/>
    <w:rPr>
      <w:rFonts w:ascii="Times New Roman" w:hAnsi="Times New Roman" w:cs="Times New Roman" w:hint="default"/>
    </w:rPr>
  </w:style>
  <w:style w:type="character" w:customStyle="1" w:styleId="17">
    <w:name w:val="Нижний колонтитул Знак1"/>
    <w:basedOn w:val="a0"/>
    <w:uiPriority w:val="99"/>
    <w:semiHidden/>
    <w:rsid w:val="00E031AF"/>
  </w:style>
  <w:style w:type="character" w:customStyle="1" w:styleId="apple-converted-space">
    <w:name w:val="apple-converted-space"/>
    <w:basedOn w:val="a0"/>
    <w:rsid w:val="00E031AF"/>
  </w:style>
  <w:style w:type="character" w:customStyle="1" w:styleId="affff">
    <w:name w:val="Цветовое выделение"/>
    <w:rsid w:val="00E031AF"/>
    <w:rPr>
      <w:b/>
      <w:bCs/>
      <w:color w:val="26282F"/>
    </w:rPr>
  </w:style>
  <w:style w:type="character" w:customStyle="1" w:styleId="affff0">
    <w:name w:val="Гипертекстовая ссылка"/>
    <w:basedOn w:val="affff"/>
    <w:rsid w:val="00E031AF"/>
    <w:rPr>
      <w:b/>
      <w:bCs/>
      <w:color w:val="106BBE"/>
    </w:rPr>
  </w:style>
  <w:style w:type="character" w:customStyle="1" w:styleId="affff1">
    <w:name w:val="Активная гипертекстовая ссылка"/>
    <w:rsid w:val="00E031AF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2">
    <w:name w:val="Выделение для Базового Поиска"/>
    <w:rsid w:val="00E031AF"/>
    <w:rPr>
      <w:rFonts w:ascii="Times New Roman" w:hAnsi="Times New Roman" w:cs="Times New Roman" w:hint="default"/>
      <w:b/>
      <w:bCs/>
      <w:color w:val="0058A9"/>
    </w:rPr>
  </w:style>
  <w:style w:type="character" w:customStyle="1" w:styleId="affff3">
    <w:name w:val="Выделение для Базового Поиска (курсив)"/>
    <w:rsid w:val="00E031AF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4">
    <w:name w:val="Заголовок своего сообщения"/>
    <w:rsid w:val="00E031AF"/>
    <w:rPr>
      <w:rFonts w:ascii="Times New Roman" w:hAnsi="Times New Roman" w:cs="Times New Roman" w:hint="default"/>
      <w:b/>
      <w:bCs/>
      <w:color w:val="26282F"/>
    </w:rPr>
  </w:style>
  <w:style w:type="character" w:customStyle="1" w:styleId="affff5">
    <w:name w:val="Заголовок чужого сообщения"/>
    <w:rsid w:val="00E031AF"/>
    <w:rPr>
      <w:rFonts w:ascii="Times New Roman" w:hAnsi="Times New Roman" w:cs="Times New Roman" w:hint="default"/>
      <w:b/>
      <w:bCs/>
      <w:color w:val="FF0000"/>
    </w:rPr>
  </w:style>
  <w:style w:type="character" w:customStyle="1" w:styleId="affff6">
    <w:name w:val="Найденные слова"/>
    <w:rsid w:val="00E031AF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7">
    <w:name w:val="Не вступил в силу"/>
    <w:rsid w:val="00E031AF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8">
    <w:name w:val="Опечатки"/>
    <w:rsid w:val="00E031AF"/>
    <w:rPr>
      <w:color w:val="FF0000"/>
    </w:rPr>
  </w:style>
  <w:style w:type="character" w:customStyle="1" w:styleId="affff9">
    <w:name w:val="Продолжение ссылки"/>
    <w:basedOn w:val="affff0"/>
    <w:rsid w:val="00E031AF"/>
    <w:rPr>
      <w:rFonts w:ascii="Times New Roman" w:hAnsi="Times New Roman" w:cs="Times New Roman" w:hint="default"/>
      <w:b/>
      <w:bCs/>
      <w:color w:val="106BBE"/>
    </w:rPr>
  </w:style>
  <w:style w:type="character" w:customStyle="1" w:styleId="affffa">
    <w:name w:val="Сравнение редакций"/>
    <w:rsid w:val="00E031AF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b">
    <w:name w:val="Сравнение редакций. Добавленный фрагмент"/>
    <w:rsid w:val="00E031A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E031AF"/>
    <w:rPr>
      <w:color w:val="000000"/>
      <w:shd w:val="clear" w:color="auto" w:fill="C4C413"/>
    </w:rPr>
  </w:style>
  <w:style w:type="character" w:customStyle="1" w:styleId="affffd">
    <w:name w:val="Утратил силу"/>
    <w:rsid w:val="00E031AF"/>
    <w:rPr>
      <w:rFonts w:ascii="Times New Roman" w:hAnsi="Times New Roman" w:cs="Times New Roman" w:hint="default"/>
      <w:b/>
      <w:bCs w:val="0"/>
      <w:strike/>
      <w:color w:val="666600"/>
    </w:rPr>
  </w:style>
  <w:style w:type="character" w:customStyle="1" w:styleId="18">
    <w:name w:val="Текст примечания Знак1"/>
    <w:basedOn w:val="a0"/>
    <w:uiPriority w:val="99"/>
    <w:semiHidden/>
    <w:rsid w:val="00E031AF"/>
    <w:rPr>
      <w:sz w:val="20"/>
      <w:szCs w:val="20"/>
    </w:rPr>
  </w:style>
  <w:style w:type="character" w:customStyle="1" w:styleId="19">
    <w:name w:val="Тема примечания Знак1"/>
    <w:basedOn w:val="18"/>
    <w:uiPriority w:val="99"/>
    <w:semiHidden/>
    <w:rsid w:val="00E031AF"/>
    <w:rPr>
      <w:b/>
      <w:bCs/>
      <w:sz w:val="20"/>
      <w:szCs w:val="20"/>
    </w:rPr>
  </w:style>
  <w:style w:type="character" w:customStyle="1" w:styleId="1a">
    <w:name w:val="Основной текст Знак1"/>
    <w:rsid w:val="00E031AF"/>
    <w:rPr>
      <w:rFonts w:ascii="Times New Roman" w:hAnsi="Times New Roman" w:cs="Times New Roman" w:hint="default"/>
      <w:shd w:val="clear" w:color="auto" w:fill="FFFFFF"/>
    </w:rPr>
  </w:style>
  <w:style w:type="table" w:styleId="affffe">
    <w:name w:val="Table Grid"/>
    <w:basedOn w:val="a1"/>
    <w:uiPriority w:val="39"/>
    <w:rsid w:val="00E031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">
    <w:name w:val="Hyperlink"/>
    <w:basedOn w:val="a0"/>
    <w:uiPriority w:val="99"/>
    <w:semiHidden/>
    <w:unhideWhenUsed/>
    <w:rsid w:val="00E031AF"/>
    <w:rPr>
      <w:color w:val="0000FF" w:themeColor="hyperlink"/>
      <w:u w:val="single"/>
    </w:rPr>
  </w:style>
  <w:style w:type="character" w:styleId="afffff0">
    <w:name w:val="FollowedHyperlink"/>
    <w:basedOn w:val="a0"/>
    <w:uiPriority w:val="99"/>
    <w:semiHidden/>
    <w:unhideWhenUsed/>
    <w:rsid w:val="00E031AF"/>
    <w:rPr>
      <w:color w:val="800080" w:themeColor="followedHyperlink"/>
      <w:u w:val="single"/>
    </w:rPr>
  </w:style>
  <w:style w:type="paragraph" w:styleId="afe">
    <w:name w:val="Title"/>
    <w:basedOn w:val="a"/>
    <w:next w:val="a"/>
    <w:link w:val="afd"/>
    <w:qFormat/>
    <w:rsid w:val="00E03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b">
    <w:name w:val="Название Знак1"/>
    <w:basedOn w:val="a0"/>
    <w:link w:val="afe"/>
    <w:uiPriority w:val="10"/>
    <w:rsid w:val="00E03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1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semiHidden/>
    <w:unhideWhenUsed/>
    <w:qFormat/>
    <w:rsid w:val="00E031AF"/>
    <w:pPr>
      <w:widowControl w:val="0"/>
      <w:outlineLvl w:val="1"/>
    </w:pPr>
    <w:rPr>
      <w:rFonts w:ascii="Cambria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semiHidden/>
    <w:unhideWhenUsed/>
    <w:qFormat/>
    <w:rsid w:val="00E031A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E031A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1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31A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031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031A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31AF"/>
  </w:style>
  <w:style w:type="character" w:customStyle="1" w:styleId="12">
    <w:name w:val="Гиперссылка1"/>
    <w:basedOn w:val="a0"/>
    <w:semiHidden/>
    <w:unhideWhenUsed/>
    <w:rsid w:val="00E031AF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031AF"/>
    <w:rPr>
      <w:color w:val="800080"/>
      <w:u w:val="single"/>
    </w:rPr>
  </w:style>
  <w:style w:type="paragraph" w:styleId="a3">
    <w:name w:val="annotation text"/>
    <w:basedOn w:val="a"/>
    <w:link w:val="a4"/>
    <w:semiHidden/>
    <w:unhideWhenUsed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E031AF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3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031A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3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031AF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unhideWhenUsed/>
    <w:rsid w:val="00E031AF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031AF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b">
    <w:name w:val="annotation subject"/>
    <w:basedOn w:val="a3"/>
    <w:next w:val="a3"/>
    <w:link w:val="ac"/>
    <w:semiHidden/>
    <w:unhideWhenUsed/>
    <w:rsid w:val="00E031AF"/>
    <w:rPr>
      <w:b/>
      <w:bCs/>
    </w:rPr>
  </w:style>
  <w:style w:type="character" w:customStyle="1" w:styleId="ac">
    <w:name w:val="Тема примечания Знак"/>
    <w:basedOn w:val="a4"/>
    <w:link w:val="ab"/>
    <w:semiHidden/>
    <w:rsid w:val="00E031A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E031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E031A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031A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Нормальный (таблица)"/>
    <w:basedOn w:val="a"/>
    <w:next w:val="a"/>
    <w:rsid w:val="00E031A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E03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031A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Внимание"/>
    <w:basedOn w:val="a"/>
    <w:next w:val="a"/>
    <w:rsid w:val="00E031AF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Внимание: криминал!!"/>
    <w:basedOn w:val="af2"/>
    <w:next w:val="a"/>
    <w:rsid w:val="00E031AF"/>
  </w:style>
  <w:style w:type="paragraph" w:customStyle="1" w:styleId="af4">
    <w:name w:val="Внимание: недобросовестность!"/>
    <w:basedOn w:val="af2"/>
    <w:next w:val="a"/>
    <w:rsid w:val="00E031AF"/>
  </w:style>
  <w:style w:type="paragraph" w:customStyle="1" w:styleId="af5">
    <w:name w:val="Дочерний элемент списка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6">
    <w:name w:val="Основное меню (преемственное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7">
    <w:name w:val="Заголовок группы контролов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rsid w:val="00E031AF"/>
    <w:pPr>
      <w:widowControl w:val="0"/>
      <w:shd w:val="clear" w:color="auto" w:fill="FFFFFF"/>
      <w:spacing w:before="0"/>
      <w:outlineLvl w:val="9"/>
    </w:pPr>
    <w:rPr>
      <w:rFonts w:ascii="Cambria" w:hAnsi="Cambria" w:cs="Times New Roman"/>
      <w:b w:val="0"/>
      <w:bCs w:val="0"/>
      <w:color w:val="auto"/>
      <w:kern w:val="32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a">
    <w:name w:val="Заголовок статьи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Заголовок ЭР (левое окно)"/>
    <w:basedOn w:val="a"/>
    <w:next w:val="a"/>
    <w:rsid w:val="00E031A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c">
    <w:name w:val="Заголовок ЭР (правое окно)"/>
    <w:basedOn w:val="afb"/>
    <w:next w:val="a"/>
    <w:rsid w:val="00E031AF"/>
    <w:pPr>
      <w:spacing w:after="0"/>
      <w:jc w:val="left"/>
    </w:pPr>
  </w:style>
  <w:style w:type="paragraph" w:customStyle="1" w:styleId="14">
    <w:name w:val="Название1"/>
    <w:basedOn w:val="a"/>
    <w:next w:val="a"/>
    <w:qFormat/>
    <w:rsid w:val="00E031A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e"/>
    <w:rsid w:val="00E031A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ff">
    <w:name w:val="Интерактивный заголовок"/>
    <w:basedOn w:val="afe"/>
    <w:next w:val="a"/>
    <w:rsid w:val="00E031AF"/>
    <w:pPr>
      <w:widowControl w:val="0"/>
      <w:pBdr>
        <w:bottom w:val="none" w:sz="0" w:space="0" w:color="auto"/>
      </w:pBdr>
      <w:shd w:val="clear" w:color="auto" w:fill="F0F0F0"/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hAnsi="Verdana" w:cs="Verdana"/>
      <w:b/>
      <w:bCs/>
      <w:color w:val="0058A9"/>
      <w:spacing w:val="0"/>
      <w:kern w:val="0"/>
      <w:sz w:val="22"/>
      <w:szCs w:val="22"/>
      <w:u w:val="single"/>
    </w:rPr>
  </w:style>
  <w:style w:type="paragraph" w:customStyle="1" w:styleId="aff0">
    <w:name w:val="Текст информации об изменениях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1">
    <w:name w:val="Информация об изменениях"/>
    <w:basedOn w:val="aff0"/>
    <w:next w:val="a"/>
    <w:rsid w:val="00E031AF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ff2"/>
    <w:next w:val="a"/>
    <w:rsid w:val="00E031AF"/>
  </w:style>
  <w:style w:type="paragraph" w:customStyle="1" w:styleId="aff4">
    <w:name w:val="Информация об изменениях документа"/>
    <w:basedOn w:val="aff3"/>
    <w:next w:val="a"/>
    <w:rsid w:val="00E031AF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5">
    <w:name w:val="Текст (лев. подпись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лонтитул (левый)"/>
    <w:basedOn w:val="aff5"/>
    <w:next w:val="a"/>
    <w:rsid w:val="00E031AF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лонтитул (правый)"/>
    <w:basedOn w:val="aff7"/>
    <w:next w:val="a"/>
    <w:rsid w:val="00E031AF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E031AF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a">
    <w:name w:val="Куда обратиться?"/>
    <w:basedOn w:val="af2"/>
    <w:next w:val="a"/>
    <w:rsid w:val="00E031AF"/>
  </w:style>
  <w:style w:type="paragraph" w:customStyle="1" w:styleId="affb">
    <w:name w:val="Моноширинный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Необходимые документы"/>
    <w:basedOn w:val="af2"/>
    <w:next w:val="a"/>
    <w:rsid w:val="00E031AF"/>
    <w:pPr>
      <w:ind w:firstLine="118"/>
    </w:pPr>
  </w:style>
  <w:style w:type="paragraph" w:customStyle="1" w:styleId="affd">
    <w:name w:val="Таблицы (моноширинный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rsid w:val="00E031AF"/>
    <w:pPr>
      <w:ind w:left="140"/>
    </w:pPr>
  </w:style>
  <w:style w:type="paragraph" w:customStyle="1" w:styleId="afff">
    <w:name w:val="Переменная часть"/>
    <w:basedOn w:val="af6"/>
    <w:next w:val="a"/>
    <w:rsid w:val="00E031AF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rsid w:val="00E031AF"/>
    <w:pPr>
      <w:widowControl w:val="0"/>
      <w:outlineLvl w:val="9"/>
    </w:pPr>
    <w:rPr>
      <w:rFonts w:ascii="Cambria" w:hAnsi="Cambria" w:cs="Times New Roman"/>
      <w:b w:val="0"/>
      <w:bCs w:val="0"/>
      <w:color w:val="auto"/>
      <w:kern w:val="32"/>
      <w:sz w:val="18"/>
      <w:szCs w:val="18"/>
    </w:rPr>
  </w:style>
  <w:style w:type="paragraph" w:customStyle="1" w:styleId="afff1">
    <w:name w:val="Подзаголовок для информации об изменениях"/>
    <w:basedOn w:val="aff0"/>
    <w:next w:val="a"/>
    <w:rsid w:val="00E031AF"/>
    <w:rPr>
      <w:b/>
      <w:bCs/>
    </w:rPr>
  </w:style>
  <w:style w:type="paragraph" w:customStyle="1" w:styleId="afff2">
    <w:name w:val="Подчёркнуный текст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6"/>
    <w:next w:val="a"/>
    <w:rsid w:val="00E031AF"/>
    <w:rPr>
      <w:sz w:val="20"/>
      <w:szCs w:val="20"/>
    </w:rPr>
  </w:style>
  <w:style w:type="paragraph" w:customStyle="1" w:styleId="afff4">
    <w:name w:val="Пример."/>
    <w:basedOn w:val="af2"/>
    <w:next w:val="a"/>
    <w:rsid w:val="00E031AF"/>
  </w:style>
  <w:style w:type="paragraph" w:customStyle="1" w:styleId="afff5">
    <w:name w:val="Примечание."/>
    <w:basedOn w:val="af2"/>
    <w:next w:val="a"/>
    <w:rsid w:val="00E031AF"/>
  </w:style>
  <w:style w:type="paragraph" w:customStyle="1" w:styleId="afff6">
    <w:name w:val="Словарная статья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Ссылка на официальную публикацию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0"/>
    <w:next w:val="a"/>
    <w:rsid w:val="00E031AF"/>
    <w:pPr>
      <w:widowControl w:val="0"/>
      <w:ind w:firstLine="500"/>
    </w:pPr>
  </w:style>
  <w:style w:type="paragraph" w:customStyle="1" w:styleId="afff9">
    <w:name w:val="Текст ЭР (см. также)"/>
    <w:basedOn w:val="a"/>
    <w:next w:val="a"/>
    <w:rsid w:val="00E031A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Технический комментарий"/>
    <w:basedOn w:val="a"/>
    <w:next w:val="a"/>
    <w:rsid w:val="00E031AF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b">
    <w:name w:val="Формула"/>
    <w:basedOn w:val="a"/>
    <w:next w:val="a"/>
    <w:rsid w:val="00E031AF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Центрированный (таблица)"/>
    <w:basedOn w:val="af0"/>
    <w:next w:val="a"/>
    <w:rsid w:val="00E031AF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rsid w:val="00E031A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03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E031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E031AF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fd">
    <w:name w:val="annotation reference"/>
    <w:semiHidden/>
    <w:unhideWhenUsed/>
    <w:rsid w:val="00E031AF"/>
    <w:rPr>
      <w:rFonts w:ascii="Times New Roman" w:hAnsi="Times New Roman" w:cs="Times New Roman" w:hint="default"/>
      <w:sz w:val="16"/>
      <w:szCs w:val="16"/>
    </w:rPr>
  </w:style>
  <w:style w:type="character" w:styleId="afffe">
    <w:name w:val="page number"/>
    <w:semiHidden/>
    <w:unhideWhenUsed/>
    <w:rsid w:val="00E031AF"/>
    <w:rPr>
      <w:rFonts w:ascii="Times New Roman" w:hAnsi="Times New Roman" w:cs="Times New Roman" w:hint="default"/>
    </w:rPr>
  </w:style>
  <w:style w:type="character" w:customStyle="1" w:styleId="17">
    <w:name w:val="Нижний колонтитул Знак1"/>
    <w:basedOn w:val="a0"/>
    <w:uiPriority w:val="99"/>
    <w:semiHidden/>
    <w:rsid w:val="00E031AF"/>
  </w:style>
  <w:style w:type="character" w:customStyle="1" w:styleId="apple-converted-space">
    <w:name w:val="apple-converted-space"/>
    <w:basedOn w:val="a0"/>
    <w:rsid w:val="00E031AF"/>
  </w:style>
  <w:style w:type="character" w:customStyle="1" w:styleId="affff">
    <w:name w:val="Цветовое выделение"/>
    <w:rsid w:val="00E031AF"/>
    <w:rPr>
      <w:b/>
      <w:bCs/>
      <w:color w:val="26282F"/>
    </w:rPr>
  </w:style>
  <w:style w:type="character" w:customStyle="1" w:styleId="affff0">
    <w:name w:val="Гипертекстовая ссылка"/>
    <w:basedOn w:val="affff"/>
    <w:rsid w:val="00E031AF"/>
    <w:rPr>
      <w:b/>
      <w:bCs/>
      <w:color w:val="106BBE"/>
    </w:rPr>
  </w:style>
  <w:style w:type="character" w:customStyle="1" w:styleId="affff1">
    <w:name w:val="Активная гипертекстовая ссылка"/>
    <w:rsid w:val="00E031AF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2">
    <w:name w:val="Выделение для Базового Поиска"/>
    <w:rsid w:val="00E031AF"/>
    <w:rPr>
      <w:rFonts w:ascii="Times New Roman" w:hAnsi="Times New Roman" w:cs="Times New Roman" w:hint="default"/>
      <w:b/>
      <w:bCs/>
      <w:color w:val="0058A9"/>
    </w:rPr>
  </w:style>
  <w:style w:type="character" w:customStyle="1" w:styleId="affff3">
    <w:name w:val="Выделение для Базового Поиска (курсив)"/>
    <w:rsid w:val="00E031AF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4">
    <w:name w:val="Заголовок своего сообщения"/>
    <w:rsid w:val="00E031AF"/>
    <w:rPr>
      <w:rFonts w:ascii="Times New Roman" w:hAnsi="Times New Roman" w:cs="Times New Roman" w:hint="default"/>
      <w:b/>
      <w:bCs/>
      <w:color w:val="26282F"/>
    </w:rPr>
  </w:style>
  <w:style w:type="character" w:customStyle="1" w:styleId="affff5">
    <w:name w:val="Заголовок чужого сообщения"/>
    <w:rsid w:val="00E031AF"/>
    <w:rPr>
      <w:rFonts w:ascii="Times New Roman" w:hAnsi="Times New Roman" w:cs="Times New Roman" w:hint="default"/>
      <w:b/>
      <w:bCs/>
      <w:color w:val="FF0000"/>
    </w:rPr>
  </w:style>
  <w:style w:type="character" w:customStyle="1" w:styleId="affff6">
    <w:name w:val="Найденные слова"/>
    <w:rsid w:val="00E031AF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7">
    <w:name w:val="Не вступил в силу"/>
    <w:rsid w:val="00E031AF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8">
    <w:name w:val="Опечатки"/>
    <w:rsid w:val="00E031AF"/>
    <w:rPr>
      <w:color w:val="FF0000"/>
    </w:rPr>
  </w:style>
  <w:style w:type="character" w:customStyle="1" w:styleId="affff9">
    <w:name w:val="Продолжение ссылки"/>
    <w:basedOn w:val="affff0"/>
    <w:rsid w:val="00E031AF"/>
    <w:rPr>
      <w:rFonts w:ascii="Times New Roman" w:hAnsi="Times New Roman" w:cs="Times New Roman" w:hint="default"/>
      <w:b/>
      <w:bCs/>
      <w:color w:val="106BBE"/>
    </w:rPr>
  </w:style>
  <w:style w:type="character" w:customStyle="1" w:styleId="affffa">
    <w:name w:val="Сравнение редакций"/>
    <w:rsid w:val="00E031AF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b">
    <w:name w:val="Сравнение редакций. Добавленный фрагмент"/>
    <w:rsid w:val="00E031A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E031AF"/>
    <w:rPr>
      <w:color w:val="000000"/>
      <w:shd w:val="clear" w:color="auto" w:fill="C4C413"/>
    </w:rPr>
  </w:style>
  <w:style w:type="character" w:customStyle="1" w:styleId="affffd">
    <w:name w:val="Утратил силу"/>
    <w:rsid w:val="00E031AF"/>
    <w:rPr>
      <w:rFonts w:ascii="Times New Roman" w:hAnsi="Times New Roman" w:cs="Times New Roman" w:hint="default"/>
      <w:b/>
      <w:bCs w:val="0"/>
      <w:strike/>
      <w:color w:val="666600"/>
    </w:rPr>
  </w:style>
  <w:style w:type="character" w:customStyle="1" w:styleId="18">
    <w:name w:val="Текст примечания Знак1"/>
    <w:basedOn w:val="a0"/>
    <w:uiPriority w:val="99"/>
    <w:semiHidden/>
    <w:rsid w:val="00E031AF"/>
    <w:rPr>
      <w:sz w:val="20"/>
      <w:szCs w:val="20"/>
    </w:rPr>
  </w:style>
  <w:style w:type="character" w:customStyle="1" w:styleId="19">
    <w:name w:val="Тема примечания Знак1"/>
    <w:basedOn w:val="18"/>
    <w:uiPriority w:val="99"/>
    <w:semiHidden/>
    <w:rsid w:val="00E031AF"/>
    <w:rPr>
      <w:b/>
      <w:bCs/>
      <w:sz w:val="20"/>
      <w:szCs w:val="20"/>
    </w:rPr>
  </w:style>
  <w:style w:type="character" w:customStyle="1" w:styleId="1a">
    <w:name w:val="Основной текст Знак1"/>
    <w:rsid w:val="00E031AF"/>
    <w:rPr>
      <w:rFonts w:ascii="Times New Roman" w:hAnsi="Times New Roman" w:cs="Times New Roman" w:hint="default"/>
      <w:shd w:val="clear" w:color="auto" w:fill="FFFFFF"/>
    </w:rPr>
  </w:style>
  <w:style w:type="table" w:styleId="affffe">
    <w:name w:val="Table Grid"/>
    <w:basedOn w:val="a1"/>
    <w:uiPriority w:val="39"/>
    <w:rsid w:val="00E031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">
    <w:name w:val="Hyperlink"/>
    <w:basedOn w:val="a0"/>
    <w:uiPriority w:val="99"/>
    <w:semiHidden/>
    <w:unhideWhenUsed/>
    <w:rsid w:val="00E031AF"/>
    <w:rPr>
      <w:color w:val="0000FF" w:themeColor="hyperlink"/>
      <w:u w:val="single"/>
    </w:rPr>
  </w:style>
  <w:style w:type="character" w:styleId="afffff0">
    <w:name w:val="FollowedHyperlink"/>
    <w:basedOn w:val="a0"/>
    <w:uiPriority w:val="99"/>
    <w:semiHidden/>
    <w:unhideWhenUsed/>
    <w:rsid w:val="00E031AF"/>
    <w:rPr>
      <w:color w:val="800080" w:themeColor="followedHyperlink"/>
      <w:u w:val="single"/>
    </w:rPr>
  </w:style>
  <w:style w:type="paragraph" w:styleId="afe">
    <w:name w:val="Title"/>
    <w:basedOn w:val="a"/>
    <w:next w:val="a"/>
    <w:link w:val="afd"/>
    <w:qFormat/>
    <w:rsid w:val="00E03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b">
    <w:name w:val="Название Знак1"/>
    <w:basedOn w:val="a0"/>
    <w:link w:val="afe"/>
    <w:uiPriority w:val="10"/>
    <w:rsid w:val="00E03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59</Pages>
  <Words>11966</Words>
  <Characters>68209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cp:lastPrinted>2018-03-26T06:43:00Z</cp:lastPrinted>
  <dcterms:created xsi:type="dcterms:W3CDTF">2018-03-26T06:34:00Z</dcterms:created>
  <dcterms:modified xsi:type="dcterms:W3CDTF">2018-03-26T12:12:00Z</dcterms:modified>
</cp:coreProperties>
</file>