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0E" w:rsidRPr="0036310E" w:rsidRDefault="0036310E" w:rsidP="0036310E">
      <w:pPr>
        <w:spacing w:line="276" w:lineRule="auto"/>
        <w:ind w:left="567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 xml:space="preserve">ГЛАВА </w:t>
      </w:r>
      <w:proofErr w:type="gramStart"/>
      <w:r w:rsidRPr="0036310E">
        <w:rPr>
          <w:b/>
          <w:sz w:val="28"/>
          <w:szCs w:val="28"/>
        </w:rPr>
        <w:t>МУНИЦИПАЛЬНОГО</w:t>
      </w:r>
      <w:proofErr w:type="gramEnd"/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 xml:space="preserve">           ОБРАЗОВАНИЯ</w:t>
      </w:r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>ПРИСТАНЦИОННЫЙ СЕЛЬСОВЕТ</w:t>
      </w:r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 xml:space="preserve">     ТОЦКОГО РАЙОНА</w:t>
      </w:r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>ОРЕНБУРГСКОЙ ОБЛАСТИ</w:t>
      </w:r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ab/>
      </w:r>
    </w:p>
    <w:p w:rsidR="0036310E" w:rsidRPr="0036310E" w:rsidRDefault="0036310E" w:rsidP="0036310E">
      <w:pPr>
        <w:spacing w:line="276" w:lineRule="auto"/>
        <w:ind w:left="567" w:firstLine="284"/>
        <w:rPr>
          <w:b/>
          <w:sz w:val="28"/>
          <w:szCs w:val="28"/>
        </w:rPr>
      </w:pPr>
      <w:r w:rsidRPr="0036310E">
        <w:rPr>
          <w:b/>
          <w:sz w:val="28"/>
          <w:szCs w:val="28"/>
        </w:rPr>
        <w:t>ПОСТАНОВЛЕНИЕ</w:t>
      </w:r>
    </w:p>
    <w:p w:rsidR="0036310E" w:rsidRPr="0036310E" w:rsidRDefault="0036310E" w:rsidP="0036310E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29.04.2019    № 65</w:t>
      </w:r>
      <w:r w:rsidRPr="0036310E">
        <w:rPr>
          <w:sz w:val="28"/>
          <w:szCs w:val="28"/>
        </w:rPr>
        <w:t xml:space="preserve">  -</w:t>
      </w:r>
      <w:proofErr w:type="gramStart"/>
      <w:r w:rsidRPr="0036310E">
        <w:rPr>
          <w:sz w:val="28"/>
          <w:szCs w:val="28"/>
        </w:rPr>
        <w:t>п</w:t>
      </w:r>
      <w:proofErr w:type="gramEnd"/>
    </w:p>
    <w:p w:rsidR="0036310E" w:rsidRPr="0036310E" w:rsidRDefault="0036310E" w:rsidP="0036310E">
      <w:pPr>
        <w:spacing w:line="276" w:lineRule="auto"/>
        <w:ind w:left="567" w:firstLine="284"/>
        <w:rPr>
          <w:sz w:val="28"/>
          <w:szCs w:val="28"/>
        </w:rPr>
      </w:pPr>
      <w:r w:rsidRPr="0036310E">
        <w:rPr>
          <w:sz w:val="28"/>
          <w:szCs w:val="28"/>
        </w:rPr>
        <w:t xml:space="preserve"> п. Пристанционный </w:t>
      </w:r>
    </w:p>
    <w:p w:rsidR="0036310E" w:rsidRPr="0036310E" w:rsidRDefault="0036310E" w:rsidP="0036310E">
      <w:pPr>
        <w:widowControl w:val="0"/>
        <w:suppressAutoHyphens/>
        <w:ind w:left="567"/>
        <w:rPr>
          <w:rFonts w:eastAsia="Lucida Sans Unicode"/>
          <w:b/>
          <w:kern w:val="2"/>
          <w:lang w:eastAsia="hi-IN" w:bidi="hi-IN"/>
        </w:rPr>
      </w:pPr>
      <w:r w:rsidRPr="0036310E">
        <w:rPr>
          <w:rFonts w:eastAsia="Lucida Sans Unicode"/>
          <w:b/>
          <w:kern w:val="2"/>
          <w:lang w:eastAsia="hi-IN" w:bidi="hi-IN"/>
        </w:rPr>
        <w:t xml:space="preserve">      </w:t>
      </w:r>
    </w:p>
    <w:p w:rsidR="0036310E" w:rsidRPr="0036310E" w:rsidRDefault="0036310E" w:rsidP="0036310E">
      <w:pPr>
        <w:widowControl w:val="0"/>
        <w:suppressAutoHyphens/>
        <w:ind w:right="1962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О мерах по обеспечению</w:t>
      </w:r>
    </w:p>
    <w:p w:rsidR="0036310E" w:rsidRPr="0036310E" w:rsidRDefault="0036310E" w:rsidP="0036310E">
      <w:pPr>
        <w:widowControl w:val="0"/>
        <w:suppressAutoHyphens/>
        <w:ind w:right="1962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и безопасности людей на водных объектах </w:t>
      </w:r>
    </w:p>
    <w:p w:rsidR="0036310E" w:rsidRPr="0036310E" w:rsidRDefault="0036310E" w:rsidP="0036310E">
      <w:pPr>
        <w:widowControl w:val="0"/>
        <w:suppressAutoHyphens/>
        <w:ind w:right="1962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на территории муниципального образования</w:t>
      </w:r>
    </w:p>
    <w:p w:rsidR="0036310E" w:rsidRPr="0036310E" w:rsidRDefault="0036310E" w:rsidP="0036310E">
      <w:pPr>
        <w:widowControl w:val="0"/>
        <w:suppressAutoHyphens/>
        <w:ind w:right="1962"/>
        <w:rPr>
          <w:rFonts w:eastAsia="Lucida Sans Unicode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Пристанционный сельсовет в  2019 год</w:t>
      </w:r>
    </w:p>
    <w:p w:rsidR="0036310E" w:rsidRPr="0036310E" w:rsidRDefault="0036310E" w:rsidP="0036310E">
      <w:pPr>
        <w:widowControl w:val="0"/>
        <w:suppressAutoHyphens/>
        <w:jc w:val="both"/>
        <w:rPr>
          <w:rFonts w:eastAsia="Lucida Sans Unicode"/>
          <w:kern w:val="2"/>
          <w:lang w:eastAsia="hi-IN" w:bidi="hi-IN"/>
        </w:rPr>
      </w:pPr>
      <w:bookmarkStart w:id="0" w:name="_GoBack"/>
      <w:bookmarkEnd w:id="0"/>
    </w:p>
    <w:p w:rsidR="0036310E" w:rsidRPr="0036310E" w:rsidRDefault="0036310E" w:rsidP="0036310E">
      <w:pPr>
        <w:widowControl w:val="0"/>
        <w:suppressAutoHyphens/>
        <w:ind w:firstLine="708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kern w:val="2"/>
          <w:sz w:val="28"/>
          <w:szCs w:val="28"/>
          <w:lang w:eastAsia="hi-IN" w:bidi="hi-IN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 характера» и от 6 октября 2003 г. № 131-ФЗ «Об общих принципах организации местного самоуправления в Российской Федерации», в целях обеспечения безопасности людей на водных объектах муниципального </w:t>
      </w:r>
      <w:proofErr w:type="gramStart"/>
      <w:r w:rsidRPr="0036310E">
        <w:rPr>
          <w:rFonts w:eastAsia="Lucida Sans Unicode"/>
          <w:kern w:val="2"/>
          <w:sz w:val="28"/>
          <w:szCs w:val="28"/>
          <w:lang w:eastAsia="hi-IN" w:bidi="hi-IN"/>
        </w:rPr>
        <w:t>образования</w:t>
      </w: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–</w:t>
      </w:r>
      <w:r w:rsidRPr="0036310E">
        <w:rPr>
          <w:rFonts w:eastAsia="Lucida Sans Unicode"/>
          <w:b/>
          <w:color w:val="000000"/>
          <w:kern w:val="2"/>
          <w:sz w:val="28"/>
          <w:szCs w:val="28"/>
          <w:lang w:eastAsia="hi-IN" w:bidi="hi-IN"/>
        </w:rPr>
        <w:t>ПОСТАНОВЛЯЮ</w:t>
      </w:r>
      <w:proofErr w:type="gramEnd"/>
      <w:r w:rsidRPr="0036310E">
        <w:rPr>
          <w:rFonts w:eastAsia="Lucida Sans Unicode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36310E" w:rsidRPr="0036310E" w:rsidRDefault="0036310E" w:rsidP="0036310E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kern w:val="2"/>
          <w:sz w:val="28"/>
          <w:szCs w:val="28"/>
          <w:lang w:eastAsia="hi-IN" w:bidi="hi-IN"/>
        </w:rPr>
        <w:t>Утвердить План основных мероприятий Пристанционный сельсовет</w:t>
      </w: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по обеспечению безопасности людей  на водных объектах, охране их жизни и здоровья в 2019 году;  (Приложение 1).</w:t>
      </w:r>
    </w:p>
    <w:p w:rsidR="0036310E" w:rsidRPr="0036310E" w:rsidRDefault="0036310E" w:rsidP="0036310E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Обеспечить своевременное и качественное выполнение мероприятий </w:t>
      </w:r>
      <w:proofErr w:type="gramStart"/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согласно Плана</w:t>
      </w:r>
      <w:proofErr w:type="gramEnd"/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основных мероприятий;</w:t>
      </w:r>
    </w:p>
    <w:p w:rsidR="0036310E" w:rsidRDefault="0036310E" w:rsidP="0036310E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        3.</w:t>
      </w: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Ежеквартально проводить анализ работы по выполнению Плана основных мероприятий.</w:t>
      </w:r>
    </w:p>
    <w:p w:rsidR="0036310E" w:rsidRPr="0036310E" w:rsidRDefault="0036310E" w:rsidP="0036310E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        4.</w:t>
      </w:r>
      <w:proofErr w:type="gramStart"/>
      <w:r w:rsidRPr="0036310E">
        <w:rPr>
          <w:rFonts w:eastAsia="Lucida Sans Unicode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36310E">
        <w:rPr>
          <w:rFonts w:eastAsia="Lucida Sans Unicode"/>
          <w:kern w:val="2"/>
          <w:sz w:val="28"/>
          <w:szCs w:val="28"/>
          <w:lang w:eastAsia="hi-IN" w:bidi="hi-IN"/>
        </w:rPr>
        <w:t xml:space="preserve"> исполнением данного постановления оставляю за собой</w:t>
      </w: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.</w:t>
      </w:r>
    </w:p>
    <w:p w:rsidR="0036310E" w:rsidRPr="0036310E" w:rsidRDefault="0036310E" w:rsidP="0036310E">
      <w:pPr>
        <w:widowControl w:val="0"/>
        <w:tabs>
          <w:tab w:val="left" w:pos="1134"/>
        </w:tabs>
        <w:suppressAutoHyphens/>
        <w:jc w:val="both"/>
        <w:rPr>
          <w:rFonts w:eastAsia="Lucida Sans Unicode"/>
          <w:color w:val="000000"/>
          <w:kern w:val="2"/>
          <w:sz w:val="28"/>
          <w:szCs w:val="28"/>
          <w:lang w:eastAsia="hi-IN" w:bidi="hi-IN"/>
        </w:rPr>
      </w:pPr>
      <w:r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 xml:space="preserve">         5.</w:t>
      </w:r>
      <w:r w:rsidRPr="0036310E">
        <w:rPr>
          <w:rFonts w:eastAsia="Lucida Sans Unicode"/>
          <w:color w:val="000000"/>
          <w:kern w:val="2"/>
          <w:sz w:val="28"/>
          <w:szCs w:val="28"/>
          <w:lang w:eastAsia="hi-IN" w:bidi="hi-IN"/>
        </w:rPr>
        <w:t>Настоящее постановление вступает в силу с момента его подписания.</w:t>
      </w:r>
    </w:p>
    <w:p w:rsidR="0036310E" w:rsidRPr="0036310E" w:rsidRDefault="0036310E" w:rsidP="0036310E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jc w:val="both"/>
        <w:rPr>
          <w:rFonts w:eastAsia="Lucida Sans Unicode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ind w:left="567" w:firstLine="709"/>
        <w:jc w:val="both"/>
        <w:rPr>
          <w:rFonts w:eastAsia="Lucida Sans Unicode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</w:p>
    <w:p w:rsidR="0036310E" w:rsidRPr="0036310E" w:rsidRDefault="0036310E" w:rsidP="0036310E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/>
          <w:kern w:val="2"/>
          <w:sz w:val="28"/>
          <w:szCs w:val="28"/>
          <w:lang w:eastAsia="hi-IN" w:bidi="hi-IN"/>
        </w:rPr>
        <w:t xml:space="preserve">Пристанционный сельсовет                                                    Н.В. </w:t>
      </w:r>
      <w:proofErr w:type="spellStart"/>
      <w:r w:rsidRPr="0036310E">
        <w:rPr>
          <w:rFonts w:eastAsia="Lucida Sans Unicode"/>
          <w:kern w:val="2"/>
          <w:sz w:val="28"/>
          <w:szCs w:val="28"/>
          <w:lang w:eastAsia="hi-IN" w:bidi="hi-IN"/>
        </w:rPr>
        <w:t>Накрайников</w:t>
      </w:r>
      <w:proofErr w:type="spellEnd"/>
    </w:p>
    <w:p w:rsidR="0036310E" w:rsidRPr="0036310E" w:rsidRDefault="0036310E" w:rsidP="0036310E">
      <w:pPr>
        <w:widowControl w:val="0"/>
        <w:suppressAutoHyphens/>
        <w:ind w:left="567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ind w:left="5529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>Приложение № 1</w:t>
      </w:r>
    </w:p>
    <w:p w:rsidR="0036310E" w:rsidRPr="0036310E" w:rsidRDefault="0036310E" w:rsidP="0036310E">
      <w:pPr>
        <w:widowControl w:val="0"/>
        <w:suppressAutoHyphens/>
        <w:ind w:left="5529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t>К постановлению главы муниципального образования</w:t>
      </w:r>
    </w:p>
    <w:p w:rsidR="0036310E" w:rsidRPr="0036310E" w:rsidRDefault="0036310E" w:rsidP="0036310E">
      <w:pPr>
        <w:widowControl w:val="0"/>
        <w:suppressAutoHyphens/>
        <w:ind w:left="5529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t>Пристанционный сельсовет</w:t>
      </w:r>
    </w:p>
    <w:p w:rsidR="0036310E" w:rsidRPr="0036310E" w:rsidRDefault="0036310E" w:rsidP="0036310E">
      <w:pPr>
        <w:widowControl w:val="0"/>
        <w:suppressAutoHyphens/>
        <w:ind w:left="5529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от  29.04.2019 № 65</w:t>
      </w: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t>-п</w:t>
      </w:r>
    </w:p>
    <w:p w:rsidR="0036310E" w:rsidRPr="0036310E" w:rsidRDefault="0036310E" w:rsidP="0036310E">
      <w:pPr>
        <w:widowControl w:val="0"/>
        <w:suppressAutoHyphens/>
        <w:ind w:left="5529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36310E" w:rsidRPr="0036310E" w:rsidRDefault="0036310E" w:rsidP="0036310E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t>План</w:t>
      </w:r>
    </w:p>
    <w:p w:rsidR="0036310E" w:rsidRPr="0036310E" w:rsidRDefault="0036310E" w:rsidP="0036310E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6310E">
        <w:rPr>
          <w:rFonts w:eastAsia="Lucida Sans Unicode" w:cs="Mangal"/>
          <w:kern w:val="2"/>
          <w:sz w:val="28"/>
          <w:szCs w:val="28"/>
          <w:lang w:eastAsia="hi-IN" w:bidi="hi-IN"/>
        </w:rPr>
        <w:t>мероприятий по обеспечению безопасности и охране жизни людей на водоемах в 2019 году</w:t>
      </w:r>
    </w:p>
    <w:p w:rsidR="0036310E" w:rsidRPr="0036310E" w:rsidRDefault="0036310E" w:rsidP="0036310E">
      <w:pPr>
        <w:widowControl w:val="0"/>
        <w:suppressAutoHyphens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tbl>
      <w:tblPr>
        <w:tblStyle w:val="a4"/>
        <w:tblW w:w="9572" w:type="dxa"/>
        <w:tblLook w:val="04A0" w:firstRow="1" w:lastRow="0" w:firstColumn="1" w:lastColumn="0" w:noHBand="0" w:noVBand="1"/>
      </w:tblPr>
      <w:tblGrid>
        <w:gridCol w:w="817"/>
        <w:gridCol w:w="3969"/>
        <w:gridCol w:w="2393"/>
        <w:gridCol w:w="2393"/>
      </w:tblGrid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Наименование мероприятий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Срок выполнения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Ответственные исполнители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</w:tr>
      <w:tr w:rsidR="0036310E" w:rsidRPr="0036310E" w:rsidTr="0095673B">
        <w:tc>
          <w:tcPr>
            <w:tcW w:w="9572" w:type="dxa"/>
            <w:gridSpan w:val="4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В осенне-зимний период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Организация мероприятий по установке предупреждающих знаков безопасности на водных объектах в местах, не предусмотренных для перехода по льду.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В течени</w:t>
            </w:r>
            <w:proofErr w:type="gramStart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и</w:t>
            </w:r>
            <w:proofErr w:type="gramEnd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периода с учетом ледовой обстановки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Глава МО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Организация разъяснительной работы среди населения о мерах безопасности людей на водных объектах в зимний период времени, о складывающейся ледовой обстановке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Глава МО</w:t>
            </w:r>
          </w:p>
        </w:tc>
      </w:tr>
      <w:tr w:rsidR="0036310E" w:rsidRPr="0036310E" w:rsidTr="0095673B">
        <w:tc>
          <w:tcPr>
            <w:tcW w:w="9572" w:type="dxa"/>
            <w:gridSpan w:val="4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В летний период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Довести до населения информацию об опасных участках водоемов и местах, запрещенных для купания, через средства массовой информации и наглядной агитации. Изготовить и выставить на необорудованных водоемах предостерегающие знаки о запрете купания.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До 01 июня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Глава МО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Провести аппаратные совещания с директором МБОУ Пристанционной </w:t>
            </w:r>
            <w:proofErr w:type="spellStart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оош</w:t>
            </w:r>
            <w:proofErr w:type="spellEnd"/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по вопросам безопасности нахождения детей на воде.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До 31 мая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Глава МО</w:t>
            </w:r>
          </w:p>
        </w:tc>
      </w:tr>
      <w:tr w:rsidR="0036310E" w:rsidRPr="0036310E" w:rsidTr="0095673B">
        <w:tc>
          <w:tcPr>
            <w:tcW w:w="817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lastRenderedPageBreak/>
              <w:t>5</w:t>
            </w:r>
          </w:p>
        </w:tc>
        <w:tc>
          <w:tcPr>
            <w:tcW w:w="3969" w:type="dxa"/>
          </w:tcPr>
          <w:p w:rsidR="0036310E" w:rsidRPr="0036310E" w:rsidRDefault="0036310E" w:rsidP="0036310E">
            <w:pPr>
              <w:widowControl w:val="0"/>
              <w:suppressAutoHyphens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Организовать проведение совместных рейдов по обеспечению безопасности людей на водоемах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Весь период</w:t>
            </w:r>
          </w:p>
        </w:tc>
        <w:tc>
          <w:tcPr>
            <w:tcW w:w="2393" w:type="dxa"/>
          </w:tcPr>
          <w:p w:rsidR="0036310E" w:rsidRPr="0036310E" w:rsidRDefault="0036310E" w:rsidP="0036310E">
            <w:pPr>
              <w:widowControl w:val="0"/>
              <w:suppressAutoHyphens/>
              <w:jc w:val="center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36310E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Глава МО</w:t>
            </w:r>
          </w:p>
        </w:tc>
      </w:tr>
    </w:tbl>
    <w:p w:rsidR="0036310E" w:rsidRPr="0036310E" w:rsidRDefault="0036310E" w:rsidP="0036310E">
      <w:pPr>
        <w:widowControl w:val="0"/>
        <w:suppressAutoHyphens/>
        <w:rPr>
          <w:rFonts w:eastAsia="Lucida Sans Unicode" w:cs="Mangal"/>
          <w:kern w:val="2"/>
          <w:sz w:val="28"/>
          <w:szCs w:val="28"/>
          <w:lang w:eastAsia="hi-IN" w:bidi="hi-IN"/>
        </w:rPr>
        <w:sectPr w:rsidR="0036310E" w:rsidRPr="003631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CB3" w:rsidRDefault="0036310E" w:rsidP="00373271"/>
    <w:p w:rsidR="00373271" w:rsidRPr="00373271" w:rsidRDefault="00373271" w:rsidP="00373271"/>
    <w:sectPr w:rsidR="00373271" w:rsidRPr="0037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783"/>
    <w:multiLevelType w:val="hybridMultilevel"/>
    <w:tmpl w:val="5680F072"/>
    <w:lvl w:ilvl="0" w:tplc="6CF0C462">
      <w:start w:val="3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8DE2B25"/>
    <w:multiLevelType w:val="hybridMultilevel"/>
    <w:tmpl w:val="CEE228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CBB"/>
    <w:multiLevelType w:val="hybridMultilevel"/>
    <w:tmpl w:val="BBFAFAE6"/>
    <w:lvl w:ilvl="0" w:tplc="BE9C1DE8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38A6444"/>
    <w:multiLevelType w:val="hybridMultilevel"/>
    <w:tmpl w:val="B06E005E"/>
    <w:lvl w:ilvl="0" w:tplc="9E3CE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37"/>
    <w:rsid w:val="002235A3"/>
    <w:rsid w:val="002A1D42"/>
    <w:rsid w:val="0036310E"/>
    <w:rsid w:val="00373271"/>
    <w:rsid w:val="00C918B1"/>
    <w:rsid w:val="00E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A3"/>
    <w:pPr>
      <w:ind w:left="720"/>
      <w:contextualSpacing/>
    </w:pPr>
  </w:style>
  <w:style w:type="table" w:styleId="a4">
    <w:name w:val="Table Grid"/>
    <w:basedOn w:val="a1"/>
    <w:uiPriority w:val="59"/>
    <w:rsid w:val="0036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5A3"/>
    <w:pPr>
      <w:ind w:left="720"/>
      <w:contextualSpacing/>
    </w:pPr>
  </w:style>
  <w:style w:type="table" w:styleId="a4">
    <w:name w:val="Table Grid"/>
    <w:basedOn w:val="a1"/>
    <w:uiPriority w:val="59"/>
    <w:rsid w:val="0036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3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Елена</cp:lastModifiedBy>
  <cp:revision>4</cp:revision>
  <cp:lastPrinted>2019-05-28T11:00:00Z</cp:lastPrinted>
  <dcterms:created xsi:type="dcterms:W3CDTF">2019-04-26T12:08:00Z</dcterms:created>
  <dcterms:modified xsi:type="dcterms:W3CDTF">2019-05-28T11:00:00Z</dcterms:modified>
</cp:coreProperties>
</file>