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3E" w:rsidRPr="00F91C3E" w:rsidRDefault="00F91C3E" w:rsidP="00F91C3E">
      <w:pPr>
        <w:tabs>
          <w:tab w:val="left" w:pos="3960"/>
        </w:tabs>
        <w:spacing w:after="0"/>
        <w:ind w:right="5395"/>
        <w:jc w:val="both"/>
        <w:rPr>
          <w:rFonts w:ascii="Times New Roman" w:hAnsi="Times New Roman" w:cs="Times New Roman"/>
          <w:b/>
          <w:sz w:val="28"/>
          <w:szCs w:val="28"/>
        </w:rPr>
      </w:pPr>
      <w:r w:rsidRPr="00F91C3E">
        <w:rPr>
          <w:rFonts w:ascii="Times New Roman" w:hAnsi="Times New Roman" w:cs="Times New Roman"/>
          <w:b/>
          <w:sz w:val="28"/>
          <w:szCs w:val="28"/>
        </w:rPr>
        <w:t xml:space="preserve">СОВЕТ ДЕПУТАТОВ                                                </w:t>
      </w:r>
    </w:p>
    <w:p w:rsidR="00F91C3E" w:rsidRPr="00F91C3E" w:rsidRDefault="00F91C3E" w:rsidP="00F91C3E">
      <w:pPr>
        <w:tabs>
          <w:tab w:val="left" w:pos="3960"/>
        </w:tabs>
        <w:spacing w:after="0"/>
        <w:ind w:right="5395"/>
        <w:jc w:val="both"/>
        <w:rPr>
          <w:rFonts w:ascii="Times New Roman" w:hAnsi="Times New Roman" w:cs="Times New Roman"/>
          <w:b/>
          <w:sz w:val="28"/>
          <w:szCs w:val="28"/>
        </w:rPr>
      </w:pPr>
      <w:r w:rsidRPr="00F91C3E">
        <w:rPr>
          <w:rFonts w:ascii="Times New Roman" w:hAnsi="Times New Roman" w:cs="Times New Roman"/>
          <w:b/>
          <w:sz w:val="28"/>
          <w:szCs w:val="28"/>
        </w:rPr>
        <w:t xml:space="preserve">МУНИЦИПАЛЬНОГО </w:t>
      </w:r>
    </w:p>
    <w:p w:rsidR="00F91C3E" w:rsidRPr="00F91C3E" w:rsidRDefault="00F91C3E" w:rsidP="00F91C3E">
      <w:pPr>
        <w:tabs>
          <w:tab w:val="left" w:pos="3960"/>
        </w:tabs>
        <w:spacing w:after="0"/>
        <w:ind w:right="5395"/>
        <w:jc w:val="both"/>
        <w:rPr>
          <w:rFonts w:ascii="Times New Roman" w:hAnsi="Times New Roman" w:cs="Times New Roman"/>
          <w:b/>
          <w:sz w:val="28"/>
          <w:szCs w:val="28"/>
        </w:rPr>
      </w:pPr>
      <w:r w:rsidRPr="00F91C3E">
        <w:rPr>
          <w:rFonts w:ascii="Times New Roman" w:hAnsi="Times New Roman" w:cs="Times New Roman"/>
          <w:b/>
          <w:sz w:val="28"/>
          <w:szCs w:val="28"/>
        </w:rPr>
        <w:t>ОБРАЗОВАНИЯ</w:t>
      </w:r>
    </w:p>
    <w:p w:rsidR="00F91C3E" w:rsidRPr="00F91C3E" w:rsidRDefault="009B73A5" w:rsidP="00F91C3E">
      <w:pPr>
        <w:tabs>
          <w:tab w:val="left" w:pos="3960"/>
        </w:tabs>
        <w:spacing w:after="0"/>
        <w:ind w:right="5395"/>
        <w:jc w:val="both"/>
        <w:rPr>
          <w:rFonts w:ascii="Times New Roman" w:hAnsi="Times New Roman" w:cs="Times New Roman"/>
          <w:b/>
          <w:sz w:val="28"/>
          <w:szCs w:val="28"/>
        </w:rPr>
      </w:pPr>
      <w:r>
        <w:rPr>
          <w:rFonts w:ascii="Times New Roman" w:hAnsi="Times New Roman" w:cs="Times New Roman"/>
          <w:b/>
          <w:sz w:val="28"/>
          <w:szCs w:val="28"/>
        </w:rPr>
        <w:t xml:space="preserve">ПРИСТАНЦИОННЫЙ </w:t>
      </w:r>
      <w:r w:rsidR="00F91C3E" w:rsidRPr="00F91C3E">
        <w:rPr>
          <w:rFonts w:ascii="Times New Roman" w:hAnsi="Times New Roman" w:cs="Times New Roman"/>
          <w:b/>
          <w:sz w:val="28"/>
          <w:szCs w:val="28"/>
        </w:rPr>
        <w:t xml:space="preserve"> </w:t>
      </w:r>
    </w:p>
    <w:p w:rsidR="00F91C3E" w:rsidRPr="00F91C3E" w:rsidRDefault="00F91C3E" w:rsidP="00F91C3E">
      <w:pPr>
        <w:tabs>
          <w:tab w:val="left" w:pos="3960"/>
        </w:tabs>
        <w:spacing w:after="0"/>
        <w:ind w:right="5395"/>
        <w:jc w:val="both"/>
        <w:rPr>
          <w:rFonts w:ascii="Times New Roman" w:hAnsi="Times New Roman" w:cs="Times New Roman"/>
          <w:b/>
          <w:sz w:val="28"/>
          <w:szCs w:val="28"/>
        </w:rPr>
      </w:pPr>
      <w:r w:rsidRPr="00F91C3E">
        <w:rPr>
          <w:rFonts w:ascii="Times New Roman" w:hAnsi="Times New Roman" w:cs="Times New Roman"/>
          <w:b/>
          <w:sz w:val="28"/>
          <w:szCs w:val="28"/>
        </w:rPr>
        <w:t>СЕЛЬСОВЕТ</w:t>
      </w:r>
    </w:p>
    <w:p w:rsidR="00F91C3E" w:rsidRPr="00F91C3E" w:rsidRDefault="00F91C3E" w:rsidP="00F91C3E">
      <w:pPr>
        <w:tabs>
          <w:tab w:val="left" w:pos="3960"/>
        </w:tabs>
        <w:spacing w:after="0"/>
        <w:ind w:right="5395"/>
        <w:jc w:val="both"/>
        <w:rPr>
          <w:rFonts w:ascii="Times New Roman" w:hAnsi="Times New Roman" w:cs="Times New Roman"/>
          <w:b/>
          <w:sz w:val="28"/>
          <w:szCs w:val="28"/>
        </w:rPr>
      </w:pPr>
      <w:r w:rsidRPr="00F91C3E">
        <w:rPr>
          <w:rFonts w:ascii="Times New Roman" w:hAnsi="Times New Roman" w:cs="Times New Roman"/>
          <w:b/>
          <w:sz w:val="28"/>
          <w:szCs w:val="28"/>
        </w:rPr>
        <w:t>ТОЦКОГО РАЙОНА</w:t>
      </w:r>
    </w:p>
    <w:p w:rsidR="00F91C3E" w:rsidRPr="00F91C3E" w:rsidRDefault="00F91C3E" w:rsidP="00F91C3E">
      <w:pPr>
        <w:tabs>
          <w:tab w:val="left" w:pos="3960"/>
        </w:tabs>
        <w:spacing w:after="0"/>
        <w:ind w:right="5395"/>
        <w:jc w:val="both"/>
        <w:rPr>
          <w:rFonts w:ascii="Times New Roman" w:hAnsi="Times New Roman" w:cs="Times New Roman"/>
          <w:b/>
          <w:sz w:val="28"/>
          <w:szCs w:val="28"/>
        </w:rPr>
      </w:pPr>
      <w:r w:rsidRPr="00F91C3E">
        <w:rPr>
          <w:rFonts w:ascii="Times New Roman" w:hAnsi="Times New Roman" w:cs="Times New Roman"/>
          <w:b/>
          <w:sz w:val="28"/>
          <w:szCs w:val="28"/>
        </w:rPr>
        <w:t>ОРЕНБУРГСКОЙ ОБЛАСТИ</w:t>
      </w:r>
    </w:p>
    <w:p w:rsidR="00F91C3E" w:rsidRPr="00F91C3E" w:rsidRDefault="00F91C3E" w:rsidP="00F91C3E">
      <w:pPr>
        <w:tabs>
          <w:tab w:val="left" w:pos="3960"/>
        </w:tabs>
        <w:spacing w:after="0"/>
        <w:ind w:right="5395"/>
        <w:jc w:val="both"/>
        <w:rPr>
          <w:rFonts w:ascii="Times New Roman" w:hAnsi="Times New Roman" w:cs="Times New Roman"/>
          <w:b/>
          <w:sz w:val="28"/>
          <w:szCs w:val="28"/>
        </w:rPr>
      </w:pPr>
      <w:r w:rsidRPr="00F91C3E">
        <w:rPr>
          <w:rFonts w:ascii="Times New Roman" w:hAnsi="Times New Roman" w:cs="Times New Roman"/>
          <w:b/>
          <w:sz w:val="28"/>
          <w:szCs w:val="28"/>
        </w:rPr>
        <w:t>Второй  созыв</w:t>
      </w:r>
    </w:p>
    <w:p w:rsidR="00F91C3E" w:rsidRPr="00F91C3E" w:rsidRDefault="00F91C3E" w:rsidP="00F91C3E">
      <w:pPr>
        <w:tabs>
          <w:tab w:val="left" w:pos="3960"/>
        </w:tabs>
        <w:spacing w:after="0"/>
        <w:ind w:right="5395"/>
        <w:jc w:val="both"/>
        <w:rPr>
          <w:rFonts w:ascii="Times New Roman" w:hAnsi="Times New Roman" w:cs="Times New Roman"/>
          <w:b/>
          <w:sz w:val="28"/>
          <w:szCs w:val="28"/>
        </w:rPr>
      </w:pPr>
    </w:p>
    <w:p w:rsidR="00F91C3E" w:rsidRPr="00F91C3E" w:rsidRDefault="00F91C3E" w:rsidP="00F91C3E">
      <w:pPr>
        <w:tabs>
          <w:tab w:val="left" w:pos="3780"/>
        </w:tabs>
        <w:spacing w:after="0"/>
        <w:ind w:right="5395"/>
        <w:jc w:val="both"/>
        <w:rPr>
          <w:rFonts w:ascii="Times New Roman" w:hAnsi="Times New Roman" w:cs="Times New Roman"/>
          <w:b/>
          <w:sz w:val="28"/>
          <w:szCs w:val="28"/>
        </w:rPr>
      </w:pPr>
      <w:proofErr w:type="gramStart"/>
      <w:r w:rsidRPr="00F91C3E">
        <w:rPr>
          <w:rFonts w:ascii="Times New Roman" w:hAnsi="Times New Roman" w:cs="Times New Roman"/>
          <w:b/>
          <w:sz w:val="28"/>
          <w:szCs w:val="28"/>
        </w:rPr>
        <w:t>Р</w:t>
      </w:r>
      <w:proofErr w:type="gramEnd"/>
      <w:r w:rsidRPr="00F91C3E">
        <w:rPr>
          <w:rFonts w:ascii="Times New Roman" w:hAnsi="Times New Roman" w:cs="Times New Roman"/>
          <w:b/>
          <w:sz w:val="28"/>
          <w:szCs w:val="28"/>
        </w:rPr>
        <w:t xml:space="preserve"> Е Ш Е Н И Е</w:t>
      </w:r>
    </w:p>
    <w:p w:rsidR="00F91C3E" w:rsidRPr="00F91C3E" w:rsidRDefault="00F91C3E" w:rsidP="00F91C3E">
      <w:pPr>
        <w:tabs>
          <w:tab w:val="left" w:pos="3780"/>
        </w:tabs>
        <w:spacing w:after="0"/>
        <w:ind w:right="5395"/>
        <w:jc w:val="both"/>
        <w:rPr>
          <w:rFonts w:ascii="Times New Roman" w:hAnsi="Times New Roman" w:cs="Times New Roman"/>
          <w:b/>
          <w:sz w:val="28"/>
          <w:szCs w:val="28"/>
        </w:rPr>
      </w:pPr>
    </w:p>
    <w:p w:rsidR="009B73A5" w:rsidRDefault="00F91C3E" w:rsidP="00F91C3E">
      <w:pPr>
        <w:tabs>
          <w:tab w:val="left" w:pos="3600"/>
        </w:tabs>
        <w:spacing w:after="0"/>
        <w:ind w:right="5395"/>
        <w:jc w:val="both"/>
        <w:rPr>
          <w:rFonts w:ascii="Times New Roman" w:hAnsi="Times New Roman" w:cs="Times New Roman"/>
          <w:sz w:val="28"/>
          <w:szCs w:val="28"/>
        </w:rPr>
      </w:pPr>
      <w:r w:rsidRPr="00F91C3E">
        <w:rPr>
          <w:rFonts w:ascii="Times New Roman" w:hAnsi="Times New Roman" w:cs="Times New Roman"/>
          <w:sz w:val="28"/>
          <w:szCs w:val="28"/>
        </w:rPr>
        <w:t>30.</w:t>
      </w:r>
      <w:r w:rsidR="009B73A5">
        <w:rPr>
          <w:rFonts w:ascii="Times New Roman" w:hAnsi="Times New Roman" w:cs="Times New Roman"/>
          <w:sz w:val="28"/>
          <w:szCs w:val="28"/>
        </w:rPr>
        <w:t>12</w:t>
      </w:r>
      <w:r w:rsidRPr="00F91C3E">
        <w:rPr>
          <w:rFonts w:ascii="Times New Roman" w:hAnsi="Times New Roman" w:cs="Times New Roman"/>
          <w:sz w:val="28"/>
          <w:szCs w:val="28"/>
        </w:rPr>
        <w:t xml:space="preserve">.2014 года  №  </w:t>
      </w:r>
      <w:r w:rsidR="009B73A5">
        <w:rPr>
          <w:rFonts w:ascii="Times New Roman" w:hAnsi="Times New Roman" w:cs="Times New Roman"/>
          <w:sz w:val="28"/>
          <w:szCs w:val="28"/>
        </w:rPr>
        <w:t>175</w:t>
      </w:r>
    </w:p>
    <w:p w:rsidR="00F91C3E" w:rsidRPr="00F91C3E" w:rsidRDefault="009B73A5" w:rsidP="00F91C3E">
      <w:pPr>
        <w:tabs>
          <w:tab w:val="left" w:pos="3600"/>
        </w:tabs>
        <w:spacing w:after="0"/>
        <w:ind w:right="5395"/>
        <w:jc w:val="both"/>
        <w:rPr>
          <w:rFonts w:ascii="Times New Roman" w:hAnsi="Times New Roman" w:cs="Times New Roman"/>
          <w:sz w:val="28"/>
          <w:szCs w:val="28"/>
        </w:rPr>
      </w:pPr>
      <w:r>
        <w:rPr>
          <w:rFonts w:ascii="Times New Roman" w:hAnsi="Times New Roman" w:cs="Times New Roman"/>
          <w:sz w:val="28"/>
          <w:szCs w:val="28"/>
        </w:rPr>
        <w:t>п. Пристанционный</w:t>
      </w:r>
    </w:p>
    <w:tbl>
      <w:tblPr>
        <w:tblW w:w="0" w:type="auto"/>
        <w:tblLayout w:type="fixed"/>
        <w:tblLook w:val="00A0" w:firstRow="1" w:lastRow="0" w:firstColumn="1" w:lastColumn="0" w:noHBand="0" w:noVBand="0"/>
      </w:tblPr>
      <w:tblGrid>
        <w:gridCol w:w="4248"/>
      </w:tblGrid>
      <w:tr w:rsidR="00F91C3E" w:rsidRPr="00F91C3E" w:rsidTr="00F75BBC">
        <w:trPr>
          <w:trHeight w:val="1797"/>
        </w:trPr>
        <w:tc>
          <w:tcPr>
            <w:tcW w:w="4248" w:type="dxa"/>
          </w:tcPr>
          <w:p w:rsidR="00F91C3E" w:rsidRPr="00F91C3E" w:rsidRDefault="00F91C3E" w:rsidP="009B73A5">
            <w:pPr>
              <w:spacing w:after="0"/>
              <w:jc w:val="both"/>
              <w:rPr>
                <w:rFonts w:ascii="Times New Roman" w:hAnsi="Times New Roman" w:cs="Times New Roman"/>
                <w:color w:val="000000"/>
                <w:spacing w:val="-2"/>
                <w:sz w:val="28"/>
                <w:szCs w:val="28"/>
              </w:rPr>
            </w:pPr>
            <w:r w:rsidRPr="00F91C3E">
              <w:rPr>
                <w:rFonts w:ascii="Times New Roman" w:hAnsi="Times New Roman" w:cs="Times New Roman"/>
                <w:sz w:val="28"/>
                <w:szCs w:val="28"/>
              </w:rPr>
              <w:t>О  порядке организации и осуществления муниципального жилищного контроля на территории муниципального образования</w:t>
            </w:r>
            <w:r w:rsidR="009B73A5">
              <w:rPr>
                <w:rFonts w:ascii="Times New Roman" w:hAnsi="Times New Roman" w:cs="Times New Roman"/>
                <w:sz w:val="28"/>
                <w:szCs w:val="28"/>
              </w:rPr>
              <w:t xml:space="preserve"> Пристанционный сельсовет</w:t>
            </w:r>
            <w:r w:rsidRPr="00F91C3E">
              <w:rPr>
                <w:rFonts w:ascii="Times New Roman" w:hAnsi="Times New Roman" w:cs="Times New Roman"/>
                <w:sz w:val="28"/>
                <w:szCs w:val="28"/>
              </w:rPr>
              <w:t xml:space="preserve"> </w:t>
            </w:r>
          </w:p>
        </w:tc>
      </w:tr>
    </w:tbl>
    <w:p w:rsidR="00F91C3E" w:rsidRPr="00F91C3E" w:rsidRDefault="00F91C3E" w:rsidP="00F91C3E">
      <w:pPr>
        <w:spacing w:after="0"/>
        <w:jc w:val="both"/>
        <w:rPr>
          <w:rFonts w:ascii="Times New Roman" w:hAnsi="Times New Roman" w:cs="Times New Roman"/>
          <w:sz w:val="28"/>
          <w:szCs w:val="28"/>
        </w:rPr>
      </w:pP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w:t>
      </w:r>
      <w:proofErr w:type="gramStart"/>
      <w:r w:rsidRPr="00F91C3E">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муниципального образования </w:t>
      </w:r>
      <w:r w:rsidR="009B73A5">
        <w:rPr>
          <w:rFonts w:ascii="Times New Roman" w:hAnsi="Times New Roman" w:cs="Times New Roman"/>
          <w:sz w:val="28"/>
          <w:szCs w:val="28"/>
        </w:rPr>
        <w:t>Пристанционный</w:t>
      </w:r>
      <w:r w:rsidRPr="00F91C3E">
        <w:rPr>
          <w:rFonts w:ascii="Times New Roman" w:hAnsi="Times New Roman" w:cs="Times New Roman"/>
          <w:sz w:val="28"/>
          <w:szCs w:val="28"/>
        </w:rPr>
        <w:t xml:space="preserve">  сельсовет, в соответствии с Конституцией Российской Федерации, руководствуясь статьей 20 Жилищного кодекса Российской Федерации, статьей Федерального закона от 06.10.2003 №  131-Ф3 “Об общих принципах организации местного самоуправления в Российской Федерации’, Федеральным законом от 26.12.2008 1 294-Ф3 “О защите прав юридических лиц и индивидуальных предпринимателей при осуществлении государственного контроля</w:t>
      </w:r>
      <w:proofErr w:type="gramEnd"/>
      <w:r w:rsidRPr="00F91C3E">
        <w:rPr>
          <w:rFonts w:ascii="Times New Roman" w:hAnsi="Times New Roman" w:cs="Times New Roman"/>
          <w:sz w:val="28"/>
          <w:szCs w:val="28"/>
        </w:rPr>
        <w:t xml:space="preserve"> (надзора) и муниципального контроля”, </w:t>
      </w:r>
      <w:proofErr w:type="gramStart"/>
      <w:r w:rsidRPr="00F91C3E">
        <w:rPr>
          <w:rFonts w:ascii="Times New Roman" w:hAnsi="Times New Roman" w:cs="Times New Roman"/>
          <w:sz w:val="28"/>
          <w:szCs w:val="28"/>
        </w:rPr>
        <w:t>на</w:t>
      </w:r>
      <w:proofErr w:type="gramEnd"/>
    </w:p>
    <w:p w:rsidR="00F91C3E" w:rsidRPr="00F91C3E" w:rsidRDefault="00F91C3E" w:rsidP="00F91C3E">
      <w:pPr>
        <w:spacing w:after="0"/>
        <w:jc w:val="both"/>
        <w:rPr>
          <w:rFonts w:ascii="Times New Roman" w:hAnsi="Times New Roman" w:cs="Times New Roman"/>
          <w:sz w:val="28"/>
          <w:szCs w:val="28"/>
        </w:rPr>
      </w:pPr>
      <w:proofErr w:type="gramStart"/>
      <w:r w:rsidRPr="00F91C3E">
        <w:rPr>
          <w:rFonts w:ascii="Times New Roman" w:hAnsi="Times New Roman" w:cs="Times New Roman"/>
          <w:sz w:val="28"/>
          <w:szCs w:val="28"/>
        </w:rPr>
        <w:t>основании</w:t>
      </w:r>
      <w:proofErr w:type="gramEnd"/>
      <w:r w:rsidRPr="00F91C3E">
        <w:rPr>
          <w:rFonts w:ascii="Times New Roman" w:hAnsi="Times New Roman" w:cs="Times New Roman"/>
          <w:sz w:val="28"/>
          <w:szCs w:val="28"/>
        </w:rPr>
        <w:t xml:space="preserve"> статей Устава  муниципального образования, </w:t>
      </w:r>
    </w:p>
    <w:p w:rsidR="00F91C3E" w:rsidRPr="00F91C3E" w:rsidRDefault="00F91C3E" w:rsidP="00F91C3E">
      <w:pPr>
        <w:spacing w:after="0"/>
        <w:jc w:val="both"/>
        <w:rPr>
          <w:rFonts w:ascii="Times New Roman" w:hAnsi="Times New Roman" w:cs="Times New Roman"/>
          <w:sz w:val="28"/>
          <w:szCs w:val="28"/>
        </w:rPr>
      </w:pP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Совет депутатов муницип</w:t>
      </w:r>
      <w:r w:rsidR="005C7D9D">
        <w:rPr>
          <w:rFonts w:ascii="Times New Roman" w:hAnsi="Times New Roman" w:cs="Times New Roman"/>
          <w:sz w:val="28"/>
          <w:szCs w:val="28"/>
        </w:rPr>
        <w:t xml:space="preserve">ального образования Пристанционный </w:t>
      </w:r>
      <w:r w:rsidRPr="00F91C3E">
        <w:rPr>
          <w:rFonts w:ascii="Times New Roman" w:hAnsi="Times New Roman" w:cs="Times New Roman"/>
          <w:sz w:val="28"/>
          <w:szCs w:val="28"/>
        </w:rPr>
        <w:t xml:space="preserve"> сельсовет </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РЕШИЛ:</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1. Утвердить Порядок организации и осуществления муниципального жилищного контроля на территории муниципального образования </w:t>
      </w:r>
      <w:r w:rsidR="009B73A5">
        <w:rPr>
          <w:rFonts w:ascii="Times New Roman" w:hAnsi="Times New Roman" w:cs="Times New Roman"/>
          <w:sz w:val="28"/>
          <w:szCs w:val="28"/>
        </w:rPr>
        <w:t>Пристанционный</w:t>
      </w:r>
      <w:r w:rsidRPr="00F91C3E">
        <w:rPr>
          <w:rFonts w:ascii="Times New Roman" w:hAnsi="Times New Roman" w:cs="Times New Roman"/>
          <w:sz w:val="28"/>
          <w:szCs w:val="28"/>
        </w:rPr>
        <w:t xml:space="preserve">  сельсовет  согласно приложению.</w:t>
      </w:r>
    </w:p>
    <w:p w:rsidR="00F91C3E" w:rsidRPr="00F91C3E" w:rsidRDefault="00F91C3E" w:rsidP="00F91C3E">
      <w:pPr>
        <w:spacing w:after="0"/>
        <w:ind w:firstLine="708"/>
        <w:jc w:val="both"/>
        <w:rPr>
          <w:rFonts w:ascii="Times New Roman" w:hAnsi="Times New Roman" w:cs="Times New Roman"/>
          <w:sz w:val="28"/>
          <w:szCs w:val="28"/>
        </w:rPr>
      </w:pPr>
      <w:r w:rsidRPr="00F91C3E">
        <w:rPr>
          <w:rFonts w:ascii="Times New Roman" w:hAnsi="Times New Roman" w:cs="Times New Roman"/>
          <w:sz w:val="28"/>
          <w:szCs w:val="28"/>
        </w:rPr>
        <w:t xml:space="preserve">    2.  </w:t>
      </w:r>
      <w:proofErr w:type="gramStart"/>
      <w:r w:rsidRPr="00F91C3E">
        <w:rPr>
          <w:rFonts w:ascii="Times New Roman" w:hAnsi="Times New Roman" w:cs="Times New Roman"/>
          <w:sz w:val="28"/>
          <w:szCs w:val="28"/>
        </w:rPr>
        <w:t>Контроль за</w:t>
      </w:r>
      <w:proofErr w:type="gramEnd"/>
      <w:r w:rsidRPr="00F91C3E">
        <w:rPr>
          <w:rFonts w:ascii="Times New Roman" w:hAnsi="Times New Roman" w:cs="Times New Roman"/>
          <w:sz w:val="28"/>
          <w:szCs w:val="28"/>
        </w:rPr>
        <w:t xml:space="preserve"> исполнением данного решения возложить на постоянную комиссию по</w:t>
      </w:r>
      <w:r w:rsidRPr="00F91C3E">
        <w:rPr>
          <w:rFonts w:ascii="Times New Roman" w:hAnsi="Times New Roman" w:cs="Times New Roman"/>
          <w:b/>
          <w:sz w:val="28"/>
          <w:szCs w:val="28"/>
        </w:rPr>
        <w:t xml:space="preserve"> </w:t>
      </w:r>
      <w:r w:rsidRPr="00F91C3E">
        <w:rPr>
          <w:rFonts w:ascii="Times New Roman" w:hAnsi="Times New Roman" w:cs="Times New Roman"/>
          <w:sz w:val="28"/>
          <w:szCs w:val="28"/>
        </w:rPr>
        <w:t xml:space="preserve">бюджетной, налоговой и финансовой политике, собственности, экономическим  вопросам и  сельскому  хозяйству </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lastRenderedPageBreak/>
        <w:t xml:space="preserve">        3. Настоящее решение вступает в силу после его обнародования </w:t>
      </w:r>
    </w:p>
    <w:p w:rsidR="00F91C3E" w:rsidRPr="00F91C3E" w:rsidRDefault="00F91C3E" w:rsidP="00F91C3E">
      <w:pPr>
        <w:spacing w:after="0"/>
        <w:jc w:val="both"/>
        <w:rPr>
          <w:rFonts w:ascii="Times New Roman" w:hAnsi="Times New Roman" w:cs="Times New Roman"/>
          <w:b/>
          <w:sz w:val="28"/>
          <w:szCs w:val="28"/>
        </w:rPr>
      </w:pPr>
      <w:r w:rsidRPr="00F91C3E">
        <w:rPr>
          <w:rFonts w:ascii="Times New Roman" w:hAnsi="Times New Roman" w:cs="Times New Roman"/>
          <w:sz w:val="28"/>
          <w:szCs w:val="28"/>
        </w:rPr>
        <w:t>Глава муниципального образования</w:t>
      </w:r>
    </w:p>
    <w:p w:rsidR="00F91C3E" w:rsidRPr="00F91C3E" w:rsidRDefault="009B73A5" w:rsidP="00F91C3E">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Пристанционный</w:t>
      </w:r>
      <w:r w:rsidR="00F91C3E" w:rsidRPr="00F91C3E">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Н.А.Чуйкова</w:t>
      </w:r>
      <w:proofErr w:type="spellEnd"/>
      <w:r w:rsidR="00F91C3E" w:rsidRPr="00F91C3E">
        <w:rPr>
          <w:rFonts w:ascii="Times New Roman" w:hAnsi="Times New Roman" w:cs="Times New Roman"/>
          <w:sz w:val="28"/>
          <w:szCs w:val="28"/>
        </w:rPr>
        <w:t xml:space="preserve"> </w:t>
      </w:r>
      <w:r w:rsidR="00F91C3E" w:rsidRPr="00F91C3E">
        <w:rPr>
          <w:rFonts w:ascii="Times New Roman" w:hAnsi="Times New Roman" w:cs="Times New Roman"/>
          <w:color w:val="000000"/>
          <w:sz w:val="28"/>
          <w:szCs w:val="28"/>
        </w:rPr>
        <w:t xml:space="preserve">      </w:t>
      </w:r>
      <w:r w:rsidR="00F91C3E" w:rsidRPr="00F91C3E">
        <w:rPr>
          <w:rFonts w:ascii="Times New Roman" w:hAnsi="Times New Roman" w:cs="Times New Roman"/>
          <w:sz w:val="28"/>
          <w:szCs w:val="28"/>
        </w:rPr>
        <w:t>Разослано:  администрации района,  прокурору Тоцкого р-на, в дело,    постоянной комиссии по образованию, здравоохранению, социальной политике, делам молодежи, культуре, спорту и      благоустройству</w:t>
      </w:r>
    </w:p>
    <w:p w:rsidR="00F91C3E" w:rsidRDefault="00F91C3E"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9B73A5" w:rsidRPr="00F91C3E"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p>
    <w:p w:rsidR="00F91C3E" w:rsidRPr="00F91C3E" w:rsidRDefault="00F91C3E" w:rsidP="00F91C3E">
      <w:pPr>
        <w:autoSpaceDE w:val="0"/>
        <w:autoSpaceDN w:val="0"/>
        <w:adjustRightInd w:val="0"/>
        <w:spacing w:after="0"/>
        <w:ind w:firstLine="709"/>
        <w:jc w:val="both"/>
        <w:rPr>
          <w:rFonts w:ascii="Times New Roman" w:hAnsi="Times New Roman" w:cs="Times New Roman"/>
          <w:color w:val="000000"/>
          <w:sz w:val="28"/>
          <w:szCs w:val="28"/>
        </w:rPr>
      </w:pPr>
      <w:r w:rsidRPr="00F91C3E">
        <w:rPr>
          <w:rFonts w:ascii="Times New Roman" w:hAnsi="Times New Roman" w:cs="Times New Roman"/>
          <w:color w:val="000000"/>
          <w:sz w:val="28"/>
          <w:szCs w:val="28"/>
        </w:rPr>
        <w:lastRenderedPageBreak/>
        <w:t xml:space="preserve">                                                               Приложение к решению </w:t>
      </w:r>
    </w:p>
    <w:p w:rsidR="00F91C3E" w:rsidRPr="00F91C3E" w:rsidRDefault="00F91C3E" w:rsidP="00F91C3E">
      <w:pPr>
        <w:autoSpaceDE w:val="0"/>
        <w:autoSpaceDN w:val="0"/>
        <w:adjustRightInd w:val="0"/>
        <w:spacing w:after="0"/>
        <w:ind w:firstLine="709"/>
        <w:jc w:val="both"/>
        <w:rPr>
          <w:rFonts w:ascii="Times New Roman" w:hAnsi="Times New Roman" w:cs="Times New Roman"/>
          <w:color w:val="000000"/>
          <w:sz w:val="28"/>
          <w:szCs w:val="28"/>
        </w:rPr>
      </w:pPr>
      <w:r w:rsidRPr="00F91C3E">
        <w:rPr>
          <w:rFonts w:ascii="Times New Roman" w:hAnsi="Times New Roman" w:cs="Times New Roman"/>
          <w:color w:val="000000"/>
          <w:sz w:val="28"/>
          <w:szCs w:val="28"/>
        </w:rPr>
        <w:t xml:space="preserve">                                                  </w:t>
      </w:r>
      <w:r w:rsidR="009B73A5">
        <w:rPr>
          <w:rFonts w:ascii="Times New Roman" w:hAnsi="Times New Roman" w:cs="Times New Roman"/>
          <w:color w:val="000000"/>
          <w:sz w:val="28"/>
          <w:szCs w:val="28"/>
        </w:rPr>
        <w:t xml:space="preserve">           </w:t>
      </w:r>
      <w:r w:rsidRPr="00F91C3E">
        <w:rPr>
          <w:rFonts w:ascii="Times New Roman" w:hAnsi="Times New Roman" w:cs="Times New Roman"/>
          <w:color w:val="000000"/>
          <w:sz w:val="28"/>
          <w:szCs w:val="28"/>
        </w:rPr>
        <w:t xml:space="preserve">  Совета депутатов</w:t>
      </w:r>
    </w:p>
    <w:p w:rsidR="00F91C3E" w:rsidRPr="00F91C3E" w:rsidRDefault="009B73A5" w:rsidP="00F91C3E">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1C3E" w:rsidRPr="00F91C3E">
        <w:rPr>
          <w:rFonts w:ascii="Times New Roman" w:hAnsi="Times New Roman" w:cs="Times New Roman"/>
          <w:color w:val="000000"/>
          <w:sz w:val="28"/>
          <w:szCs w:val="28"/>
        </w:rPr>
        <w:t xml:space="preserve">МО </w:t>
      </w:r>
      <w:r w:rsidR="00D64133">
        <w:rPr>
          <w:rFonts w:ascii="Times New Roman" w:hAnsi="Times New Roman" w:cs="Times New Roman"/>
          <w:color w:val="000000"/>
          <w:sz w:val="28"/>
          <w:szCs w:val="28"/>
        </w:rPr>
        <w:t>Пристанционный</w:t>
      </w:r>
      <w:r w:rsidR="00F91C3E" w:rsidRPr="00F91C3E">
        <w:rPr>
          <w:rFonts w:ascii="Times New Roman" w:hAnsi="Times New Roman" w:cs="Times New Roman"/>
          <w:color w:val="000000"/>
          <w:sz w:val="28"/>
          <w:szCs w:val="28"/>
        </w:rPr>
        <w:t xml:space="preserve">  сельсовет</w:t>
      </w:r>
    </w:p>
    <w:p w:rsidR="00F91C3E" w:rsidRPr="00F91C3E" w:rsidRDefault="00F91C3E" w:rsidP="00F91C3E">
      <w:pPr>
        <w:autoSpaceDE w:val="0"/>
        <w:autoSpaceDN w:val="0"/>
        <w:adjustRightInd w:val="0"/>
        <w:spacing w:after="0"/>
        <w:ind w:firstLine="709"/>
        <w:jc w:val="both"/>
        <w:rPr>
          <w:rFonts w:ascii="Times New Roman" w:hAnsi="Times New Roman" w:cs="Times New Roman"/>
          <w:color w:val="000000"/>
          <w:sz w:val="28"/>
          <w:szCs w:val="28"/>
        </w:rPr>
      </w:pPr>
      <w:r w:rsidRPr="00F91C3E">
        <w:rPr>
          <w:rFonts w:ascii="Times New Roman" w:hAnsi="Times New Roman" w:cs="Times New Roman"/>
          <w:color w:val="000000"/>
          <w:sz w:val="28"/>
          <w:szCs w:val="28"/>
        </w:rPr>
        <w:t xml:space="preserve">                                         </w:t>
      </w:r>
      <w:r w:rsidR="005C7D9D">
        <w:rPr>
          <w:rFonts w:ascii="Times New Roman" w:hAnsi="Times New Roman" w:cs="Times New Roman"/>
          <w:color w:val="000000"/>
          <w:sz w:val="28"/>
          <w:szCs w:val="28"/>
        </w:rPr>
        <w:t xml:space="preserve">                      </w:t>
      </w:r>
      <w:r w:rsidRPr="00F91C3E">
        <w:rPr>
          <w:rFonts w:ascii="Times New Roman" w:hAnsi="Times New Roman" w:cs="Times New Roman"/>
          <w:color w:val="000000"/>
          <w:sz w:val="28"/>
          <w:szCs w:val="28"/>
        </w:rPr>
        <w:t>от 30.</w:t>
      </w:r>
      <w:r w:rsidR="00D64133">
        <w:rPr>
          <w:rFonts w:ascii="Times New Roman" w:hAnsi="Times New Roman" w:cs="Times New Roman"/>
          <w:color w:val="000000"/>
          <w:sz w:val="28"/>
          <w:szCs w:val="28"/>
        </w:rPr>
        <w:t>12</w:t>
      </w:r>
      <w:r w:rsidRPr="00F91C3E">
        <w:rPr>
          <w:rFonts w:ascii="Times New Roman" w:hAnsi="Times New Roman" w:cs="Times New Roman"/>
          <w:color w:val="000000"/>
          <w:sz w:val="28"/>
          <w:szCs w:val="28"/>
        </w:rPr>
        <w:t xml:space="preserve">.2014.года № </w:t>
      </w:r>
      <w:r w:rsidR="00D64133">
        <w:rPr>
          <w:rFonts w:ascii="Times New Roman" w:hAnsi="Times New Roman" w:cs="Times New Roman"/>
          <w:color w:val="000000"/>
          <w:sz w:val="28"/>
          <w:szCs w:val="28"/>
        </w:rPr>
        <w:t>175</w:t>
      </w:r>
    </w:p>
    <w:p w:rsidR="00F91C3E" w:rsidRPr="00F91C3E" w:rsidRDefault="00F91C3E" w:rsidP="00F91C3E">
      <w:pPr>
        <w:spacing w:after="0"/>
        <w:jc w:val="both"/>
        <w:rPr>
          <w:rFonts w:ascii="Times New Roman" w:hAnsi="Times New Roman" w:cs="Times New Roman"/>
          <w:sz w:val="28"/>
          <w:szCs w:val="28"/>
        </w:rPr>
      </w:pPr>
    </w:p>
    <w:p w:rsidR="00F91C3E" w:rsidRPr="00F91C3E" w:rsidRDefault="00F91C3E" w:rsidP="00F91C3E">
      <w:pPr>
        <w:spacing w:after="0"/>
        <w:jc w:val="both"/>
        <w:rPr>
          <w:rFonts w:ascii="Times New Roman" w:hAnsi="Times New Roman" w:cs="Times New Roman"/>
          <w:sz w:val="28"/>
          <w:szCs w:val="28"/>
        </w:rPr>
      </w:pPr>
    </w:p>
    <w:p w:rsidR="00F91C3E" w:rsidRPr="00F91C3E" w:rsidRDefault="00F91C3E" w:rsidP="00F91C3E">
      <w:pPr>
        <w:spacing w:after="0"/>
        <w:jc w:val="both"/>
        <w:rPr>
          <w:rFonts w:ascii="Times New Roman" w:hAnsi="Times New Roman" w:cs="Times New Roman"/>
          <w:sz w:val="28"/>
          <w:szCs w:val="28"/>
        </w:rPr>
      </w:pPr>
    </w:p>
    <w:p w:rsidR="00F91C3E" w:rsidRPr="00F91C3E" w:rsidRDefault="00F91C3E" w:rsidP="00D64133">
      <w:pPr>
        <w:spacing w:after="0"/>
        <w:jc w:val="center"/>
        <w:rPr>
          <w:rFonts w:ascii="Times New Roman" w:hAnsi="Times New Roman" w:cs="Times New Roman"/>
          <w:sz w:val="28"/>
          <w:szCs w:val="28"/>
        </w:rPr>
      </w:pPr>
      <w:r w:rsidRPr="00F91C3E">
        <w:rPr>
          <w:rFonts w:ascii="Times New Roman" w:hAnsi="Times New Roman" w:cs="Times New Roman"/>
          <w:sz w:val="28"/>
          <w:szCs w:val="28"/>
        </w:rPr>
        <w:t>ПОРЯДОК</w:t>
      </w:r>
    </w:p>
    <w:p w:rsidR="00F91C3E" w:rsidRPr="00F91C3E" w:rsidRDefault="00F91C3E" w:rsidP="005C7D9D">
      <w:pPr>
        <w:spacing w:after="0"/>
        <w:jc w:val="center"/>
        <w:rPr>
          <w:rFonts w:ascii="Times New Roman" w:hAnsi="Times New Roman" w:cs="Times New Roman"/>
          <w:sz w:val="28"/>
          <w:szCs w:val="28"/>
        </w:rPr>
      </w:pPr>
      <w:r w:rsidRPr="00F91C3E">
        <w:rPr>
          <w:rFonts w:ascii="Times New Roman" w:hAnsi="Times New Roman" w:cs="Times New Roman"/>
          <w:sz w:val="28"/>
          <w:szCs w:val="28"/>
        </w:rPr>
        <w:t>организации и осуществления муниципального</w:t>
      </w:r>
    </w:p>
    <w:p w:rsidR="00F91C3E" w:rsidRPr="00F91C3E" w:rsidRDefault="00F91C3E" w:rsidP="005C7D9D">
      <w:pPr>
        <w:spacing w:after="0"/>
        <w:jc w:val="center"/>
        <w:rPr>
          <w:rFonts w:ascii="Times New Roman" w:hAnsi="Times New Roman" w:cs="Times New Roman"/>
          <w:sz w:val="28"/>
          <w:szCs w:val="28"/>
        </w:rPr>
      </w:pPr>
      <w:r w:rsidRPr="00F91C3E">
        <w:rPr>
          <w:rFonts w:ascii="Times New Roman" w:hAnsi="Times New Roman" w:cs="Times New Roman"/>
          <w:sz w:val="28"/>
          <w:szCs w:val="28"/>
        </w:rPr>
        <w:t>жилищного контроля на территории муниципального образования</w:t>
      </w:r>
    </w:p>
    <w:p w:rsidR="00F91C3E" w:rsidRPr="00F91C3E" w:rsidRDefault="00D64133" w:rsidP="005C7D9D">
      <w:pPr>
        <w:spacing w:after="0"/>
        <w:jc w:val="center"/>
        <w:rPr>
          <w:rFonts w:ascii="Times New Roman" w:hAnsi="Times New Roman" w:cs="Times New Roman"/>
          <w:sz w:val="28"/>
          <w:szCs w:val="28"/>
        </w:rPr>
      </w:pPr>
      <w:r>
        <w:rPr>
          <w:rFonts w:ascii="Times New Roman" w:hAnsi="Times New Roman" w:cs="Times New Roman"/>
          <w:sz w:val="28"/>
          <w:szCs w:val="28"/>
        </w:rPr>
        <w:t>Пристанцион</w:t>
      </w:r>
      <w:bookmarkStart w:id="0" w:name="_GoBack"/>
      <w:bookmarkEnd w:id="0"/>
      <w:r>
        <w:rPr>
          <w:rFonts w:ascii="Times New Roman" w:hAnsi="Times New Roman" w:cs="Times New Roman"/>
          <w:sz w:val="28"/>
          <w:szCs w:val="28"/>
        </w:rPr>
        <w:t>ный</w:t>
      </w:r>
      <w:r w:rsidR="00F91C3E" w:rsidRPr="00F91C3E">
        <w:rPr>
          <w:rFonts w:ascii="Times New Roman" w:hAnsi="Times New Roman" w:cs="Times New Roman"/>
          <w:sz w:val="28"/>
          <w:szCs w:val="28"/>
        </w:rPr>
        <w:t xml:space="preserve">  сельсовет</w:t>
      </w:r>
    </w:p>
    <w:p w:rsidR="00F91C3E" w:rsidRPr="00F91C3E" w:rsidRDefault="00F91C3E" w:rsidP="00F91C3E">
      <w:pPr>
        <w:spacing w:after="0"/>
        <w:jc w:val="both"/>
        <w:rPr>
          <w:rFonts w:ascii="Times New Roman" w:hAnsi="Times New Roman" w:cs="Times New Roman"/>
          <w:sz w:val="28"/>
          <w:szCs w:val="28"/>
        </w:rPr>
      </w:pP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1. Общие положения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1 .1. </w:t>
      </w:r>
      <w:proofErr w:type="gramStart"/>
      <w:r w:rsidRPr="00F91C3E">
        <w:rPr>
          <w:rFonts w:ascii="Times New Roman" w:hAnsi="Times New Roman" w:cs="Times New Roman"/>
          <w:sz w:val="28"/>
          <w:szCs w:val="28"/>
        </w:rPr>
        <w:t xml:space="preserve">Порядок организации и осуществления муниципального жилищного контроля на территории муниципального образования </w:t>
      </w:r>
      <w:r w:rsidR="00D64133">
        <w:rPr>
          <w:rFonts w:ascii="Times New Roman" w:hAnsi="Times New Roman" w:cs="Times New Roman"/>
          <w:sz w:val="28"/>
          <w:szCs w:val="28"/>
        </w:rPr>
        <w:t>Пристанционный</w:t>
      </w:r>
      <w:r w:rsidRPr="00F91C3E">
        <w:rPr>
          <w:rFonts w:ascii="Times New Roman" w:hAnsi="Times New Roman" w:cs="Times New Roman"/>
          <w:sz w:val="28"/>
          <w:szCs w:val="28"/>
        </w:rPr>
        <w:t xml:space="preserve">  сельсовет  (далее - Порядок) разработан в соответствии с Конституцией Российской Федерации, Жилищным кодексом Российской Федерации, Федеральными законами от 06.10.2003 11 131-Ф3 “Об общих принципах организации местного самоуправления в Российской Федерации»’, от 26.12.2008 294- Ф3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91C3E">
        <w:rPr>
          <w:rFonts w:ascii="Times New Roman" w:hAnsi="Times New Roman" w:cs="Times New Roman"/>
          <w:sz w:val="28"/>
          <w:szCs w:val="28"/>
        </w:rPr>
        <w:t xml:space="preserve"> контроля”, Уставом  муниципального образования </w:t>
      </w:r>
      <w:r w:rsidR="00D64133">
        <w:rPr>
          <w:rFonts w:ascii="Times New Roman" w:hAnsi="Times New Roman" w:cs="Times New Roman"/>
          <w:sz w:val="28"/>
          <w:szCs w:val="28"/>
        </w:rPr>
        <w:t>Пристанционный</w:t>
      </w:r>
      <w:r w:rsidRPr="00F91C3E">
        <w:rPr>
          <w:rFonts w:ascii="Times New Roman" w:hAnsi="Times New Roman" w:cs="Times New Roman"/>
          <w:sz w:val="28"/>
          <w:szCs w:val="28"/>
        </w:rPr>
        <w:t xml:space="preserve">  сельсовет.</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1.2. </w:t>
      </w:r>
      <w:proofErr w:type="gramStart"/>
      <w:r w:rsidRPr="00F91C3E">
        <w:rPr>
          <w:rFonts w:ascii="Times New Roman" w:hAnsi="Times New Roman" w:cs="Times New Roman"/>
          <w:sz w:val="28"/>
          <w:szCs w:val="28"/>
        </w:rPr>
        <w:t>Порядок устанавливает порядок организации и осуществления муниципального жилищного контроля на территории (далее - муниципальный жилищный контроль), а также определяет права, обязанности и ответственность должностных лиц администрации,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roofErr w:type="gramEnd"/>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1.3. Основной задачей муниципального жилищного контроля является проверка соблюдения юридическими лицами, индивидуальными предпринимателям и  гражданам 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lastRenderedPageBreak/>
        <w:t xml:space="preserve">       2. Полномочия органов местного самоуправления  </w:t>
      </w:r>
      <w:r w:rsidR="00D64133">
        <w:rPr>
          <w:rFonts w:ascii="Times New Roman" w:hAnsi="Times New Roman" w:cs="Times New Roman"/>
          <w:sz w:val="28"/>
          <w:szCs w:val="28"/>
        </w:rPr>
        <w:t>Пристанционный</w:t>
      </w:r>
      <w:r w:rsidRPr="00F91C3E">
        <w:rPr>
          <w:rFonts w:ascii="Times New Roman" w:hAnsi="Times New Roman" w:cs="Times New Roman"/>
          <w:sz w:val="28"/>
          <w:szCs w:val="28"/>
        </w:rPr>
        <w:t xml:space="preserve">  сельсовет по осуществлению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2.1. К полномочиям Совета депутатов относится: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установление порядка организации и осуществления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2.2. К полномочиям главы  муниципального образования  относится: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организация муниципального жилищного контроля, в том числе распределение полномочий между структурными подразделениями администрации, уполномоченными на осуществление муниципального жилищного контроля, и определение порядка взаимодействия между ними.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2.3. К полномочиям администрации относится: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осуществление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разработка и принятие административного регламента осуществления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организация и проведение мониторинга эффективности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2.4. Органом муниципального жилищного контроля является администрация в лице уполномоченного структурного подразделения, в Положении которого указано данное полномочие.</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2.5. При организации и осуществлении муниципального жилищного контроля администрация взаимодействует с уполномоченным Правительством Оренбургской области органом исполнительной власти </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Оренбургской области, осуществляющим региональный государственный жилищный надзор в порядке, установленном Законом Оренбургской области от 06.11 .2012</w:t>
      </w:r>
      <w:proofErr w:type="gramStart"/>
      <w:r w:rsidRPr="00F91C3E">
        <w:rPr>
          <w:rFonts w:ascii="Times New Roman" w:hAnsi="Times New Roman" w:cs="Times New Roman"/>
          <w:sz w:val="28"/>
          <w:szCs w:val="28"/>
        </w:rPr>
        <w:t xml:space="preserve"> Т</w:t>
      </w:r>
      <w:proofErr w:type="gramEnd"/>
      <w:r w:rsidRPr="00F91C3E">
        <w:rPr>
          <w:rFonts w:ascii="Times New Roman" w:hAnsi="Times New Roman" w:cs="Times New Roman"/>
          <w:sz w:val="28"/>
          <w:szCs w:val="28"/>
        </w:rPr>
        <w:t xml:space="preserve"> 1079/3 1 8-У-ОЗ «О взаимодействии органов муниципального жилищного контроля с органом государственного жилищного надзора Оренбургской области".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 Порядок организации и осуществления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 Формами муниципального жилищного контроля являются плановые и внеплановые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F91C3E" w:rsidRPr="00F91C3E" w:rsidRDefault="00F91C3E" w:rsidP="00F91C3E">
      <w:pPr>
        <w:spacing w:after="0"/>
        <w:jc w:val="both"/>
        <w:rPr>
          <w:rFonts w:ascii="Times New Roman" w:hAnsi="Times New Roman" w:cs="Times New Roman"/>
          <w:sz w:val="28"/>
          <w:szCs w:val="28"/>
        </w:rPr>
      </w:pPr>
      <w:proofErr w:type="gramStart"/>
      <w:r w:rsidRPr="00F91C3E">
        <w:rPr>
          <w:rFonts w:ascii="Times New Roman" w:hAnsi="Times New Roman" w:cs="Times New Roman"/>
          <w:sz w:val="28"/>
          <w:szCs w:val="28"/>
        </w:rPr>
        <w:lastRenderedPageBreak/>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3.3. Плановая проверка проводится в форме документарной проверки и (или) выездной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3.4. </w:t>
      </w:r>
      <w:proofErr w:type="gramStart"/>
      <w:r w:rsidRPr="00F91C3E">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3.5. Основанием для проведения внеплановой проверки является: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3.5.2. </w:t>
      </w:r>
      <w:proofErr w:type="gramStart"/>
      <w:r w:rsidRPr="00F91C3E">
        <w:rPr>
          <w:rFonts w:ascii="Times New Roman" w:hAnsi="Times New Roman" w:cs="Times New Roman"/>
          <w:sz w:val="28"/>
          <w:szCs w:val="28"/>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F91C3E">
        <w:rPr>
          <w:rFonts w:ascii="Times New Roman" w:hAnsi="Times New Roman" w:cs="Times New Roman"/>
          <w:sz w:val="28"/>
          <w:szCs w:val="28"/>
        </w:rPr>
        <w:lastRenderedPageBreak/>
        <w:t>массовой информации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угрозы</w:t>
      </w:r>
      <w:proofErr w:type="gramEnd"/>
      <w:r w:rsidRPr="00F91C3E">
        <w:rPr>
          <w:rFonts w:ascii="Times New Roman" w:hAnsi="Times New Roman" w:cs="Times New Roman"/>
          <w:sz w:val="28"/>
          <w:szCs w:val="28"/>
        </w:rPr>
        <w:t xml:space="preserve"> чрезвычайных ситуаций природного и техногенного характера;</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3.5.3. </w:t>
      </w:r>
      <w:proofErr w:type="gramStart"/>
      <w:r w:rsidRPr="00F91C3E">
        <w:rPr>
          <w:rFonts w:ascii="Times New Roman" w:hAnsi="Times New Roman" w:cs="Times New Roman"/>
          <w:sz w:val="28"/>
          <w:szCs w:val="28"/>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w:t>
      </w:r>
      <w:proofErr w:type="gramEnd"/>
      <w:r w:rsidRPr="00F91C3E">
        <w:rPr>
          <w:rFonts w:ascii="Times New Roman" w:hAnsi="Times New Roman" w:cs="Times New Roman"/>
          <w:sz w:val="28"/>
          <w:szCs w:val="28"/>
        </w:rPr>
        <w:t xml:space="preserve"> </w:t>
      </w:r>
      <w:proofErr w:type="gramStart"/>
      <w:r w:rsidRPr="00F91C3E">
        <w:rPr>
          <w:rFonts w:ascii="Times New Roman" w:hAnsi="Times New Roman" w:cs="Times New Roman"/>
          <w:sz w:val="28"/>
          <w:szCs w:val="28"/>
        </w:rPr>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3.5.2, 3.5.3 Порядка, не могут служить основанием для проведения внеплановой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3.7. Внеплановая проверка проводится в форме документарной проверки и (или) выездной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3.8. Внеплановая выездная проверка юридических лиц, индивидуальных предпринимателей может быть проведена по основаниям, указанным в подпункте 3.5.2 Порядка,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lastRenderedPageBreak/>
        <w:t xml:space="preserve">       3.9. </w:t>
      </w:r>
      <w:proofErr w:type="gramStart"/>
      <w:r w:rsidRPr="00F91C3E">
        <w:rPr>
          <w:rFonts w:ascii="Times New Roman" w:hAnsi="Times New Roman" w:cs="Times New Roman"/>
          <w:sz w:val="28"/>
          <w:szCs w:val="28"/>
        </w:rPr>
        <w:t>В день подписания распоряжения или приказа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F91C3E">
        <w:rPr>
          <w:rFonts w:ascii="Times New Roman" w:hAnsi="Times New Roman" w:cs="Times New Roman"/>
          <w:sz w:val="28"/>
          <w:szCs w:val="28"/>
        </w:rPr>
        <w:t xml:space="preserve"> о согласовании проведения внеплановой выездной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3.10. </w:t>
      </w:r>
      <w:proofErr w:type="gramStart"/>
      <w:r w:rsidRPr="00F91C3E">
        <w:rPr>
          <w:rFonts w:ascii="Times New Roman" w:hAnsi="Times New Roman" w:cs="Times New Roman"/>
          <w:sz w:val="28"/>
          <w:szCs w:val="28"/>
        </w:rPr>
        <w:t xml:space="preserve">Если основанием для проведения внеплановой выездной проверки являются обстоятельства, перечисленные в абзаце третьем подпункта 3.5.2 Порядка, обнаружение нарушений обязательных требований и требований, установленных муниципальными правовыми актами  </w:t>
      </w:r>
      <w:r w:rsidR="00D64133">
        <w:rPr>
          <w:rFonts w:ascii="Times New Roman" w:hAnsi="Times New Roman" w:cs="Times New Roman"/>
          <w:sz w:val="28"/>
          <w:szCs w:val="28"/>
        </w:rPr>
        <w:t>Пристанционного</w:t>
      </w:r>
      <w:r w:rsidRPr="00F91C3E">
        <w:rPr>
          <w:rFonts w:ascii="Times New Roman" w:hAnsi="Times New Roman" w:cs="Times New Roman"/>
          <w:sz w:val="28"/>
          <w:szCs w:val="28"/>
        </w:rPr>
        <w:t xml:space="preserve"> сельсовета,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F91C3E">
        <w:rPr>
          <w:rFonts w:ascii="Times New Roman" w:hAnsi="Times New Roman" w:cs="Times New Roman"/>
          <w:sz w:val="28"/>
          <w:szCs w:val="28"/>
        </w:rPr>
        <w:t xml:space="preserve"> контролю посредством направления документов, предусмотренных частями б и 7 статьи 10 Федерального закона от 26.12.2008 294-Ф3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3.11. О проведении внеплановой выездной проверки, за исключением внеплановой выездной проверки, основания, проведения которой указаны в подпункте 3.5.2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3.12. </w:t>
      </w:r>
      <w:proofErr w:type="gramStart"/>
      <w:r w:rsidRPr="00F91C3E">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F91C3E">
        <w:rPr>
          <w:rFonts w:ascii="Times New Roman" w:hAnsi="Times New Roman" w:cs="Times New Roman"/>
          <w:sz w:val="28"/>
          <w:szCs w:val="28"/>
        </w:rPr>
        <w:lastRenderedPageBreak/>
        <w:t>предпринимателей о начале проведения внеплановой выездной проверки не</w:t>
      </w:r>
      <w:proofErr w:type="gramEnd"/>
      <w:r w:rsidRPr="00F91C3E">
        <w:rPr>
          <w:rFonts w:ascii="Times New Roman" w:hAnsi="Times New Roman" w:cs="Times New Roman"/>
          <w:sz w:val="28"/>
          <w:szCs w:val="28"/>
        </w:rPr>
        <w:t xml:space="preserve"> требуется.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3.13. Внеплановая проверка по основаниям, указанным в подпункте 3.5.3 Порядка,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3.14. Срок проведения каждой из проверок, предусмотренных пунктами 3.3, 3.7 Порядка, не может превышать двадцать рабочих дней.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3.15. Проверка проводится на основании распоряжения или приказа руководителя органа муниципального жилищного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распоряжении или приказе.</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аффинированными лицами проверяемых лиц.</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3.16.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w:t>
      </w:r>
      <w:proofErr w:type="gramStart"/>
      <w:r w:rsidRPr="00F91C3E">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F91C3E">
        <w:rPr>
          <w:rFonts w:ascii="Times New Roman" w:hAnsi="Times New Roman" w:cs="Times New Roman"/>
          <w:sz w:val="28"/>
          <w:szCs w:val="28"/>
        </w:rPr>
        <w:lastRenderedPageBreak/>
        <w:t>экземпляру акта проверки, хранящемуся в деле органа муниципального жилищного контроля.</w:t>
      </w:r>
      <w:proofErr w:type="gramEnd"/>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3.18. </w:t>
      </w:r>
      <w:proofErr w:type="gramStart"/>
      <w:r w:rsidRPr="00F91C3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1C3E">
        <w:rPr>
          <w:rFonts w:ascii="Times New Roman" w:hAnsi="Times New Roman" w:cs="Times New Roman"/>
          <w:sz w:val="28"/>
          <w:szCs w:val="28"/>
        </w:rPr>
        <w:t xml:space="preserve">, </w:t>
      </w:r>
      <w:proofErr w:type="gramStart"/>
      <w:r w:rsidRPr="00F91C3E">
        <w:rPr>
          <w:rFonts w:ascii="Times New Roman" w:hAnsi="Times New Roman" w:cs="Times New Roman"/>
          <w:sz w:val="28"/>
          <w:szCs w:val="28"/>
        </w:rPr>
        <w:t>которое</w:t>
      </w:r>
      <w:proofErr w:type="gramEnd"/>
      <w:r w:rsidRPr="00F91C3E">
        <w:rPr>
          <w:rFonts w:ascii="Times New Roman" w:hAnsi="Times New Roman" w:cs="Times New Roman"/>
          <w:sz w:val="28"/>
          <w:szCs w:val="28"/>
        </w:rPr>
        <w:t xml:space="preserve"> приобщается к экземпляру акта проверки и хранится в деле органа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3.19.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3.20.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91C3E" w:rsidRPr="00F91C3E" w:rsidRDefault="00F91C3E" w:rsidP="00F91C3E">
      <w:pPr>
        <w:spacing w:after="0"/>
        <w:jc w:val="both"/>
        <w:rPr>
          <w:rFonts w:ascii="Times New Roman" w:hAnsi="Times New Roman" w:cs="Times New Roman"/>
          <w:sz w:val="28"/>
          <w:szCs w:val="28"/>
        </w:rPr>
      </w:pPr>
      <w:proofErr w:type="gramStart"/>
      <w:r w:rsidRPr="00F91C3E">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F91C3E">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F91C3E" w:rsidRPr="00F91C3E" w:rsidRDefault="00F91C3E" w:rsidP="00F91C3E">
      <w:pPr>
        <w:spacing w:after="0"/>
        <w:jc w:val="both"/>
        <w:rPr>
          <w:rFonts w:ascii="Times New Roman" w:hAnsi="Times New Roman" w:cs="Times New Roman"/>
          <w:sz w:val="28"/>
          <w:szCs w:val="28"/>
        </w:rPr>
      </w:pPr>
      <w:proofErr w:type="gramStart"/>
      <w:r w:rsidRPr="00F91C3E">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w:t>
      </w:r>
      <w:r w:rsidRPr="00F91C3E">
        <w:rPr>
          <w:rFonts w:ascii="Times New Roman" w:hAnsi="Times New Roman" w:cs="Times New Roman"/>
          <w:sz w:val="28"/>
          <w:szCs w:val="28"/>
        </w:rPr>
        <w:lastRenderedPageBreak/>
        <w:t>техногенного характера, а также меры по привлечению лиц, допустивших выявленные нарушения, к ответственности.</w:t>
      </w:r>
      <w:proofErr w:type="gramEnd"/>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4. Особенности осуществления муниципального жилищного контроля в отношении физических лиц, не являющихся индивидуальными предпринимателями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w:t>
      </w:r>
      <w:proofErr w:type="gramStart"/>
      <w:r w:rsidRPr="00F91C3E">
        <w:rPr>
          <w:rFonts w:ascii="Times New Roman" w:hAnsi="Times New Roman" w:cs="Times New Roman"/>
          <w:sz w:val="28"/>
          <w:szCs w:val="28"/>
        </w:rPr>
        <w:t>З</w:t>
      </w:r>
      <w:proofErr w:type="gramEnd"/>
      <w:r w:rsidRPr="00F91C3E">
        <w:rPr>
          <w:rFonts w:ascii="Times New Roman" w:hAnsi="Times New Roman" w:cs="Times New Roman"/>
          <w:sz w:val="28"/>
          <w:szCs w:val="28"/>
        </w:rPr>
        <w:t xml:space="preserve"> Порядка, за исключением положений пунктов 3.2, 3.5.3, 3.8 - 3.10, 3.13.- 3.14., 3.19. Порядка.</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4.2. Плановые проверки в отношении физических лиц, не являющихся индивидуальными предпринимателями, проводятся на основании разрабатываемых органом муниципального жилищного контроля ежегодного плана.</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5. Права и обязанности должностных лиц органа</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муниципального жилищного контроля при проведении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w:t>
      </w:r>
    </w:p>
    <w:p w:rsidR="00F91C3E" w:rsidRPr="00F91C3E" w:rsidRDefault="00F91C3E" w:rsidP="00F91C3E">
      <w:pPr>
        <w:spacing w:after="0"/>
        <w:jc w:val="both"/>
        <w:rPr>
          <w:rFonts w:ascii="Times New Roman" w:hAnsi="Times New Roman" w:cs="Times New Roman"/>
          <w:sz w:val="28"/>
          <w:szCs w:val="28"/>
        </w:rPr>
      </w:pPr>
      <w:proofErr w:type="gramStart"/>
      <w:r w:rsidRPr="00F91C3E">
        <w:rPr>
          <w:rFonts w:ascii="Times New Roman" w:hAnsi="Times New Roman" w:cs="Times New Roman"/>
          <w:sz w:val="28"/>
          <w:szCs w:val="28"/>
        </w:rPr>
        <w:t>-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 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F91C3E">
        <w:rPr>
          <w:rFonts w:ascii="Times New Roman" w:hAnsi="Times New Roman" w:cs="Times New Roman"/>
          <w:sz w:val="28"/>
          <w:szCs w:val="28"/>
        </w:rPr>
        <w:t xml:space="preserve"> </w:t>
      </w:r>
      <w:proofErr w:type="gramStart"/>
      <w:r w:rsidRPr="00F91C3E">
        <w:rPr>
          <w:rFonts w:ascii="Times New Roman" w:hAnsi="Times New Roman" w:cs="Times New Roman"/>
          <w:sz w:val="28"/>
          <w:szCs w:val="28"/>
        </w:rPr>
        <w:t xml:space="preserve">собственников </w:t>
      </w:r>
      <w:r w:rsidRPr="00F91C3E">
        <w:rPr>
          <w:rFonts w:ascii="Times New Roman" w:hAnsi="Times New Roman" w:cs="Times New Roman"/>
          <w:sz w:val="28"/>
          <w:szCs w:val="28"/>
        </w:rPr>
        <w:lastRenderedPageBreak/>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F91C3E">
        <w:rPr>
          <w:rFonts w:ascii="Times New Roman" w:hAnsi="Times New Roman" w:cs="Times New Roman"/>
          <w:sz w:val="28"/>
          <w:szCs w:val="28"/>
        </w:rPr>
        <w:t xml:space="preserve">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F91C3E" w:rsidRPr="00F91C3E" w:rsidRDefault="00F91C3E" w:rsidP="00F91C3E">
      <w:pPr>
        <w:spacing w:after="0"/>
        <w:jc w:val="both"/>
        <w:rPr>
          <w:rFonts w:ascii="Times New Roman" w:hAnsi="Times New Roman" w:cs="Times New Roman"/>
          <w:sz w:val="28"/>
          <w:szCs w:val="28"/>
        </w:rPr>
      </w:pPr>
      <w:proofErr w:type="gramStart"/>
      <w:r w:rsidRPr="00F91C3E">
        <w:rPr>
          <w:rFonts w:ascii="Times New Roman" w:hAnsi="Times New Roman" w:cs="Times New Roman"/>
          <w:sz w:val="28"/>
          <w:szCs w:val="28"/>
        </w:rPr>
        <w:t xml:space="preserve">- выдавать предписания о прекращении нарушений обязательных требований 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D64133">
        <w:rPr>
          <w:rFonts w:ascii="Times New Roman" w:hAnsi="Times New Roman" w:cs="Times New Roman"/>
          <w:sz w:val="28"/>
          <w:szCs w:val="28"/>
        </w:rPr>
        <w:t>Пристанционного</w:t>
      </w:r>
      <w:r w:rsidRPr="00F91C3E">
        <w:rPr>
          <w:rFonts w:ascii="Times New Roman" w:hAnsi="Times New Roman" w:cs="Times New Roman"/>
          <w:sz w:val="28"/>
          <w:szCs w:val="28"/>
        </w:rPr>
        <w:t xml:space="preserve">  сельсовета,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требованиям законодательства Российской Федерации;</w:t>
      </w:r>
      <w:proofErr w:type="gramEnd"/>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w:t>
      </w:r>
      <w:r w:rsidR="00D64133">
        <w:rPr>
          <w:rFonts w:ascii="Times New Roman" w:hAnsi="Times New Roman" w:cs="Times New Roman"/>
          <w:sz w:val="28"/>
          <w:szCs w:val="28"/>
        </w:rPr>
        <w:t>Пристанционного</w:t>
      </w:r>
      <w:r w:rsidRPr="00F91C3E">
        <w:rPr>
          <w:rFonts w:ascii="Times New Roman" w:hAnsi="Times New Roman" w:cs="Times New Roman"/>
          <w:sz w:val="28"/>
          <w:szCs w:val="28"/>
        </w:rPr>
        <w:t xml:space="preserve">  сельсовета  для решения вопросов о возбуждении уголовных дел по признакам преступлений.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5.2. должностные лица органа муниципального жилищного контроля при проведении проверки обязаны:</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w:t>
      </w:r>
      <w:r w:rsidR="00D64133">
        <w:rPr>
          <w:rFonts w:ascii="Times New Roman" w:hAnsi="Times New Roman" w:cs="Times New Roman"/>
          <w:sz w:val="28"/>
          <w:szCs w:val="28"/>
        </w:rPr>
        <w:t>Пристанционного</w:t>
      </w:r>
      <w:r w:rsidRPr="00F91C3E">
        <w:rPr>
          <w:rFonts w:ascii="Times New Roman" w:hAnsi="Times New Roman" w:cs="Times New Roman"/>
          <w:sz w:val="28"/>
          <w:szCs w:val="28"/>
        </w:rPr>
        <w:t xml:space="preserve"> сельсовета  в области жилищных отношений;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соблюдать действующее законодательство, муниципальные правовые акты </w:t>
      </w:r>
      <w:r w:rsidR="00D64133">
        <w:rPr>
          <w:rFonts w:ascii="Times New Roman" w:hAnsi="Times New Roman" w:cs="Times New Roman"/>
          <w:sz w:val="28"/>
          <w:szCs w:val="28"/>
        </w:rPr>
        <w:t>Пристанционного</w:t>
      </w:r>
      <w:r w:rsidRPr="00F91C3E">
        <w:rPr>
          <w:rFonts w:ascii="Times New Roman" w:hAnsi="Times New Roman" w:cs="Times New Roman"/>
          <w:sz w:val="28"/>
          <w:szCs w:val="28"/>
        </w:rPr>
        <w:t xml:space="preserve">  сельсовета, права и законные интересы физического лица, </w:t>
      </w:r>
      <w:r w:rsidRPr="00F91C3E">
        <w:rPr>
          <w:rFonts w:ascii="Times New Roman" w:hAnsi="Times New Roman" w:cs="Times New Roman"/>
          <w:sz w:val="28"/>
          <w:szCs w:val="28"/>
        </w:rPr>
        <w:lastRenderedPageBreak/>
        <w:t>юридического лица, индивидуального предпринимателя, проверка которых проводится;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проводить проверку на основании распоряжения или приказа руководителя органа муниципального жилищного контроля о проведении проверки в соответствии с ее назначением;</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случае, предусмотренном пунктом 3.8 Порядка, копии документа о согласовании проведения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1C3E" w:rsidRPr="00F91C3E" w:rsidRDefault="00F91C3E" w:rsidP="00F91C3E">
      <w:pPr>
        <w:spacing w:after="0"/>
        <w:jc w:val="both"/>
        <w:rPr>
          <w:rFonts w:ascii="Times New Roman" w:hAnsi="Times New Roman" w:cs="Times New Roman"/>
          <w:sz w:val="28"/>
          <w:szCs w:val="28"/>
        </w:rPr>
      </w:pPr>
      <w:proofErr w:type="gramStart"/>
      <w:r w:rsidRPr="00F91C3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F91C3E">
        <w:rPr>
          <w:rFonts w:ascii="Times New Roman" w:hAnsi="Times New Roman" w:cs="Times New Roman"/>
          <w:sz w:val="28"/>
          <w:szCs w:val="28"/>
        </w:rPr>
        <w:t>, индивидуальных предпринимателей;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lastRenderedPageBreak/>
        <w:t>- соблюдать сроки проведения проверки, установленные Федеральным законом от 26.12.2008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не требовать от физического лица, юридического лица, индивидуального</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5.3. Муниципальным инспектором является муниципальный служащий, работающий в органе муниципального жилищного контроля и уполномоченный на осуществление муниципального жилищного контроля в соответствии с должностной инструкцией.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w:t>
      </w:r>
      <w:proofErr w:type="gramStart"/>
      <w:r w:rsidRPr="00F91C3E">
        <w:rPr>
          <w:rFonts w:ascii="Times New Roman" w:hAnsi="Times New Roman" w:cs="Times New Roman"/>
          <w:sz w:val="28"/>
          <w:szCs w:val="28"/>
        </w:rPr>
        <w:t>б</w:t>
      </w:r>
      <w:proofErr w:type="gramEnd"/>
      <w:r w:rsidRPr="00F91C3E">
        <w:rPr>
          <w:rFonts w:ascii="Times New Roman" w:hAnsi="Times New Roman" w:cs="Times New Roman"/>
          <w:sz w:val="28"/>
          <w:szCs w:val="28"/>
        </w:rPr>
        <w:t xml:space="preserve">. Ответственность должностных лиц органа муниципального жилищного контроля при проведении проверки. </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7. Права и обязанности физических и юридических лиц, индивидуальных предпринимателей при проведении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Порядком;</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обжаловать действия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осуществлять иные права, предусмотренные законодательством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7.2. Физические и юридические лица, индивидуальные предприниматели при проведении проверки обязаны:</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представлять необходимые для проведения проверки документы;</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не препятствовать осуществлению должностными лицами органа муниципального жилищного контроля мероприятий муниципального жилищного контроля;</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8. Ответственность физических и юридических лиц, индивидуальных предпринимателей при проведении проверки</w:t>
      </w:r>
    </w:p>
    <w:p w:rsidR="00F91C3E" w:rsidRPr="00F91C3E" w:rsidRDefault="00F91C3E" w:rsidP="00F91C3E">
      <w:pPr>
        <w:spacing w:after="0"/>
        <w:jc w:val="both"/>
        <w:rPr>
          <w:rFonts w:ascii="Times New Roman" w:hAnsi="Times New Roman" w:cs="Times New Roman"/>
          <w:sz w:val="28"/>
          <w:szCs w:val="28"/>
        </w:rPr>
      </w:pPr>
      <w:r w:rsidRPr="00F91C3E">
        <w:rPr>
          <w:rFonts w:ascii="Times New Roman" w:hAnsi="Times New Roman" w:cs="Times New Roman"/>
          <w:sz w:val="28"/>
          <w:szCs w:val="28"/>
        </w:rPr>
        <w:t xml:space="preserve">                </w:t>
      </w:r>
      <w:proofErr w:type="gramStart"/>
      <w:r w:rsidRPr="00F91C3E">
        <w:rPr>
          <w:rFonts w:ascii="Times New Roman" w:hAnsi="Times New Roman" w:cs="Times New Roman"/>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w:t>
      </w:r>
      <w:r w:rsidR="00D64133">
        <w:rPr>
          <w:rFonts w:ascii="Times New Roman" w:hAnsi="Times New Roman" w:cs="Times New Roman"/>
          <w:sz w:val="28"/>
          <w:szCs w:val="28"/>
        </w:rPr>
        <w:t>Пристанционного</w:t>
      </w:r>
      <w:r w:rsidRPr="00F91C3E">
        <w:rPr>
          <w:rFonts w:ascii="Times New Roman" w:hAnsi="Times New Roman" w:cs="Times New Roman"/>
          <w:sz w:val="28"/>
          <w:szCs w:val="28"/>
        </w:rPr>
        <w:t xml:space="preserve">  сельсовета, несут ответственность в соответствии с</w:t>
      </w:r>
      <w:proofErr w:type="gramEnd"/>
      <w:r w:rsidRPr="00F91C3E">
        <w:rPr>
          <w:rFonts w:ascii="Times New Roman" w:hAnsi="Times New Roman" w:cs="Times New Roman"/>
          <w:sz w:val="28"/>
          <w:szCs w:val="28"/>
        </w:rPr>
        <w:t xml:space="preserve"> законодательством Российской Федерации.</w:t>
      </w:r>
    </w:p>
    <w:p w:rsidR="00F91C3E" w:rsidRPr="00F91C3E" w:rsidRDefault="00F91C3E" w:rsidP="00F91C3E">
      <w:pPr>
        <w:spacing w:after="0"/>
        <w:jc w:val="both"/>
        <w:rPr>
          <w:rFonts w:ascii="Times New Roman" w:hAnsi="Times New Roman" w:cs="Times New Roman"/>
          <w:sz w:val="28"/>
          <w:szCs w:val="28"/>
        </w:rPr>
      </w:pPr>
    </w:p>
    <w:p w:rsidR="00F91C3E" w:rsidRPr="00F91C3E" w:rsidRDefault="00F91C3E" w:rsidP="00F91C3E">
      <w:pPr>
        <w:spacing w:after="0"/>
        <w:jc w:val="both"/>
        <w:rPr>
          <w:rFonts w:ascii="Times New Roman" w:hAnsi="Times New Roman" w:cs="Times New Roman"/>
          <w:sz w:val="28"/>
          <w:szCs w:val="28"/>
        </w:rPr>
      </w:pPr>
    </w:p>
    <w:p w:rsidR="00FB6E1D" w:rsidRPr="00F91C3E" w:rsidRDefault="00FB6E1D" w:rsidP="00F91C3E">
      <w:pPr>
        <w:spacing w:after="0"/>
        <w:jc w:val="both"/>
        <w:rPr>
          <w:rFonts w:ascii="Times New Roman" w:hAnsi="Times New Roman" w:cs="Times New Roman"/>
          <w:sz w:val="28"/>
          <w:szCs w:val="28"/>
        </w:rPr>
      </w:pPr>
    </w:p>
    <w:sectPr w:rsidR="00FB6E1D" w:rsidRPr="00F91C3E" w:rsidSect="0095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91C3E"/>
    <w:rsid w:val="005C7D9D"/>
    <w:rsid w:val="006817F1"/>
    <w:rsid w:val="00955375"/>
    <w:rsid w:val="009B73A5"/>
    <w:rsid w:val="00D64133"/>
    <w:rsid w:val="00F91C3E"/>
    <w:rsid w:val="00FB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Елена</cp:lastModifiedBy>
  <cp:revision>5</cp:revision>
  <cp:lastPrinted>2015-01-14T11:32:00Z</cp:lastPrinted>
  <dcterms:created xsi:type="dcterms:W3CDTF">2015-01-14T08:01:00Z</dcterms:created>
  <dcterms:modified xsi:type="dcterms:W3CDTF">2015-11-03T07:30:00Z</dcterms:modified>
</cp:coreProperties>
</file>